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61" w:rsidRDefault="00975B61">
      <w:pPr>
        <w:pStyle w:val="ConsPlusTitlePage"/>
      </w:pPr>
      <w:r>
        <w:t xml:space="preserve">Документ предоставлен </w:t>
      </w:r>
      <w:hyperlink r:id="rId5" w:history="1">
        <w:r>
          <w:rPr>
            <w:color w:val="0000FF"/>
          </w:rPr>
          <w:t>КонсультантПлюс</w:t>
        </w:r>
      </w:hyperlink>
      <w:r>
        <w:br/>
      </w:r>
    </w:p>
    <w:p w:rsidR="00975B61" w:rsidRDefault="00975B61">
      <w:pPr>
        <w:pStyle w:val="ConsPlusNormal"/>
        <w:jc w:val="both"/>
        <w:outlineLvl w:val="0"/>
      </w:pPr>
    </w:p>
    <w:p w:rsidR="00975B61" w:rsidRDefault="00975B61">
      <w:pPr>
        <w:pStyle w:val="ConsPlusTitle"/>
        <w:jc w:val="center"/>
        <w:outlineLvl w:val="0"/>
      </w:pPr>
      <w:r>
        <w:t>ПРАВИТЕЛЬСТВО РОССИЙСКОЙ ФЕДЕРАЦИИ</w:t>
      </w:r>
    </w:p>
    <w:p w:rsidR="00975B61" w:rsidRDefault="00975B61">
      <w:pPr>
        <w:pStyle w:val="ConsPlusTitle"/>
        <w:jc w:val="center"/>
      </w:pPr>
    </w:p>
    <w:p w:rsidR="00975B61" w:rsidRDefault="00975B61">
      <w:pPr>
        <w:pStyle w:val="ConsPlusTitle"/>
        <w:jc w:val="center"/>
      </w:pPr>
      <w:r>
        <w:t>ПОСТАНОВЛЕНИЕ</w:t>
      </w:r>
    </w:p>
    <w:p w:rsidR="00975B61" w:rsidRDefault="00975B61">
      <w:pPr>
        <w:pStyle w:val="ConsPlusTitle"/>
        <w:jc w:val="center"/>
      </w:pPr>
      <w:r>
        <w:t>от 27 мая 2021 г. N 814</w:t>
      </w:r>
    </w:p>
    <w:p w:rsidR="00975B61" w:rsidRDefault="00975B61">
      <w:pPr>
        <w:pStyle w:val="ConsPlusTitle"/>
        <w:jc w:val="center"/>
      </w:pPr>
    </w:p>
    <w:p w:rsidR="00975B61" w:rsidRDefault="00975B61">
      <w:pPr>
        <w:pStyle w:val="ConsPlusTitle"/>
        <w:jc w:val="center"/>
      </w:pPr>
      <w:r>
        <w:t>О МОНИТОРИНГЕ</w:t>
      </w:r>
    </w:p>
    <w:p w:rsidR="00975B61" w:rsidRDefault="00975B61">
      <w:pPr>
        <w:pStyle w:val="ConsPlusTitle"/>
        <w:jc w:val="center"/>
      </w:pPr>
      <w:r>
        <w:t>ЗАКУПОК ТОВАРОВ, РАБОТ, УСЛУГ ДЛЯ ОБЕСПЕЧЕНИЯ</w:t>
      </w:r>
    </w:p>
    <w:p w:rsidR="00975B61" w:rsidRDefault="00975B61">
      <w:pPr>
        <w:pStyle w:val="ConsPlusTitle"/>
        <w:jc w:val="center"/>
      </w:pPr>
      <w:r>
        <w:t>ГОСУДАРСТВЕННЫХ И МУНИЦИПАЛЬНЫХ НУЖД И ЗАКУПОК</w:t>
      </w:r>
    </w:p>
    <w:p w:rsidR="00975B61" w:rsidRDefault="00975B61">
      <w:pPr>
        <w:pStyle w:val="ConsPlusTitle"/>
        <w:jc w:val="center"/>
      </w:pPr>
      <w:r>
        <w:t>ТОВАРОВ, РАБОТ, УСЛУГ ОТДЕЛЬНЫМИ ВИДАМИ ЮРИДИЧЕСКИХ ЛИЦ,</w:t>
      </w:r>
    </w:p>
    <w:p w:rsidR="00975B61" w:rsidRDefault="00975B61">
      <w:pPr>
        <w:pStyle w:val="ConsPlusTitle"/>
        <w:jc w:val="center"/>
      </w:pPr>
      <w:r>
        <w:t>А ТАКЖЕ ОБ ОЦЕНКЕ ЭФФЕКТИВНОСТИ ДЕЯТЕЛЬНОСТИ ОРГАНОВ</w:t>
      </w:r>
    </w:p>
    <w:p w:rsidR="00975B61" w:rsidRDefault="00975B61">
      <w:pPr>
        <w:pStyle w:val="ConsPlusTitle"/>
        <w:jc w:val="center"/>
      </w:pPr>
      <w:r>
        <w:t>КОНТРОЛЯ, ОСУЩЕСТВЛЯЮЩИХ КОНТРОЛЬ ЗА СОБЛЮДЕНИЕМ</w:t>
      </w:r>
    </w:p>
    <w:p w:rsidR="00975B61" w:rsidRDefault="00975B61">
      <w:pPr>
        <w:pStyle w:val="ConsPlusTitle"/>
        <w:jc w:val="center"/>
      </w:pPr>
      <w:r>
        <w:t>ЗАКОНОДАТЕЛЬСТВА РОССИЙСКОЙ ФЕДЕРАЦИИ И ИНЫХ НОРМАТИВНЫХ</w:t>
      </w:r>
    </w:p>
    <w:p w:rsidR="00975B61" w:rsidRDefault="00975B61">
      <w:pPr>
        <w:pStyle w:val="ConsPlusTitle"/>
        <w:jc w:val="center"/>
      </w:pPr>
      <w:r>
        <w:t>ПРАВОВЫХ АКТОВ О КОНТРАКТНОЙ СИСТЕМЕ В СФЕРЕ ЗАКУПОК</w:t>
      </w:r>
    </w:p>
    <w:p w:rsidR="00975B61" w:rsidRDefault="00975B61">
      <w:pPr>
        <w:pStyle w:val="ConsPlusTitle"/>
        <w:jc w:val="center"/>
      </w:pPr>
      <w:r>
        <w:t>ТОВАРОВ, РАБОТ, УСЛУГ ДЛЯ ОБЕСПЕЧЕНИЯ ГОСУДАРСТВЕННЫХ</w:t>
      </w:r>
    </w:p>
    <w:p w:rsidR="00975B61" w:rsidRDefault="00975B61">
      <w:pPr>
        <w:pStyle w:val="ConsPlusTitle"/>
        <w:jc w:val="center"/>
      </w:pPr>
      <w:r>
        <w:t>И МУНИЦИПАЛЬНЫХ НУЖД, О ВНЕСЕНИИ ИЗМЕНЕНИЙ В НЕКОТОРЫЕ АКТЫ</w:t>
      </w:r>
    </w:p>
    <w:p w:rsidR="00975B61" w:rsidRDefault="00975B61">
      <w:pPr>
        <w:pStyle w:val="ConsPlusTitle"/>
        <w:jc w:val="center"/>
      </w:pPr>
      <w:r>
        <w:t>ПРАВИТЕЛЬСТВА РОССИЙСКОЙ ФЕДЕРАЦИИ И ПРИЗНАНИИ УТРАТИВШИМИ</w:t>
      </w:r>
    </w:p>
    <w:p w:rsidR="00975B61" w:rsidRDefault="00975B61">
      <w:pPr>
        <w:pStyle w:val="ConsPlusTitle"/>
        <w:jc w:val="center"/>
      </w:pPr>
      <w:r>
        <w:t>СИЛУ НЕКОТОРЫХ АКТОВ ПРАВИТЕЛЬСТВА РОССИЙСКОЙ ФЕДЕРАЦИИ</w:t>
      </w:r>
    </w:p>
    <w:p w:rsidR="00975B61" w:rsidRDefault="00975B61">
      <w:pPr>
        <w:pStyle w:val="ConsPlusTitle"/>
        <w:jc w:val="center"/>
      </w:pPr>
      <w:r>
        <w:t>И ОТДЕЛЬНЫХ ПОЛОЖЕНИЙ НЕКОТОРЫХ АКТОВ ПРАВИТЕЛЬСТВА</w:t>
      </w:r>
    </w:p>
    <w:p w:rsidR="00975B61" w:rsidRDefault="00975B61">
      <w:pPr>
        <w:pStyle w:val="ConsPlusTitle"/>
        <w:jc w:val="center"/>
      </w:pPr>
      <w:r>
        <w:t>РОССИЙСКОЙ ФЕДЕРАЦИИ</w:t>
      </w:r>
    </w:p>
    <w:p w:rsidR="00975B61" w:rsidRDefault="00975B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B61" w:rsidRDefault="00975B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5B61" w:rsidRDefault="00975B61">
            <w:pPr>
              <w:pStyle w:val="ConsPlusNormal"/>
              <w:jc w:val="center"/>
            </w:pPr>
            <w:r>
              <w:rPr>
                <w:color w:val="392C69"/>
              </w:rPr>
              <w:t>Список изменяющих документов</w:t>
            </w:r>
          </w:p>
          <w:p w:rsidR="00975B61" w:rsidRDefault="00975B6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r>
    </w:tbl>
    <w:p w:rsidR="00975B61" w:rsidRDefault="00975B61">
      <w:pPr>
        <w:pStyle w:val="ConsPlusNormal"/>
        <w:jc w:val="both"/>
      </w:pPr>
    </w:p>
    <w:p w:rsidR="00975B61" w:rsidRDefault="00975B61">
      <w:pPr>
        <w:pStyle w:val="ConsPlusNormal"/>
        <w:ind w:firstLine="540"/>
        <w:jc w:val="both"/>
      </w:pPr>
      <w:r>
        <w:t>Правительство Российской Федерации постановляет:</w:t>
      </w:r>
    </w:p>
    <w:p w:rsidR="00975B61" w:rsidRDefault="00975B61">
      <w:pPr>
        <w:pStyle w:val="ConsPlusNormal"/>
        <w:spacing w:before="220"/>
        <w:ind w:firstLine="540"/>
        <w:jc w:val="both"/>
      </w:pPr>
      <w:r>
        <w:t>1. Утвердить прилагаемые:</w:t>
      </w:r>
    </w:p>
    <w:p w:rsidR="00975B61" w:rsidRDefault="00975B61">
      <w:pPr>
        <w:pStyle w:val="ConsPlusNormal"/>
        <w:spacing w:before="220"/>
        <w:ind w:firstLine="540"/>
        <w:jc w:val="both"/>
      </w:pPr>
      <w:hyperlink w:anchor="P56"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975B61" w:rsidRDefault="00975B61">
      <w:pPr>
        <w:pStyle w:val="ConsPlusNormal"/>
        <w:spacing w:before="220"/>
        <w:ind w:firstLine="540"/>
        <w:jc w:val="both"/>
      </w:pPr>
      <w:hyperlink w:anchor="P280" w:history="1">
        <w:r>
          <w:rPr>
            <w:color w:val="0000FF"/>
          </w:rPr>
          <w:t>изменения</w:t>
        </w:r>
      </w:hyperlink>
      <w:r>
        <w:t>, которые вносятся в акты Правительства Российской Федерации.</w:t>
      </w:r>
    </w:p>
    <w:p w:rsidR="00975B61" w:rsidRDefault="00975B61">
      <w:pPr>
        <w:pStyle w:val="ConsPlusNormal"/>
        <w:spacing w:before="220"/>
        <w:ind w:firstLine="540"/>
        <w:jc w:val="both"/>
      </w:pPr>
      <w:r>
        <w:t xml:space="preserve">2. Федеральному органу исполнительной власти, определенному </w:t>
      </w:r>
      <w:hyperlink r:id="rId7"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975B61" w:rsidRDefault="00975B61">
      <w:pPr>
        <w:pStyle w:val="ConsPlusNormal"/>
        <w:spacing w:before="22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38" w:history="1">
        <w:r>
          <w:rPr>
            <w:color w:val="0000FF"/>
          </w:rPr>
          <w:t>приложению</w:t>
        </w:r>
      </w:hyperlink>
      <w:r>
        <w:t xml:space="preserve"> к Положению;</w:t>
      </w:r>
    </w:p>
    <w:p w:rsidR="00975B61" w:rsidRDefault="00975B61">
      <w:pPr>
        <w:pStyle w:val="ConsPlusNormal"/>
        <w:spacing w:before="22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w:t>
      </w:r>
      <w:r>
        <w:lastRenderedPageBreak/>
        <w:t>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75B61" w:rsidRDefault="00975B61">
      <w:pPr>
        <w:pStyle w:val="ConsPlusNormal"/>
        <w:spacing w:before="220"/>
        <w:ind w:firstLine="540"/>
        <w:jc w:val="both"/>
      </w:pPr>
      <w:r>
        <w:t>3. Признать утратившими силу:</w:t>
      </w:r>
    </w:p>
    <w:p w:rsidR="00975B61" w:rsidRDefault="00975B61">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975B61" w:rsidRDefault="00975B61">
      <w:pPr>
        <w:pStyle w:val="ConsPlusNormal"/>
        <w:spacing w:before="220"/>
        <w:ind w:firstLine="540"/>
        <w:jc w:val="both"/>
      </w:pPr>
      <w:hyperlink r:id="rId10"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1" w:history="1">
        <w:r>
          <w:rPr>
            <w:color w:val="0000FF"/>
          </w:rPr>
          <w:t>пункты 46</w:t>
        </w:r>
      </w:hyperlink>
      <w:r>
        <w:t xml:space="preserve"> - </w:t>
      </w:r>
      <w:hyperlink r:id="rId12"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w:t>
      </w:r>
    </w:p>
    <w:p w:rsidR="00975B61" w:rsidRDefault="00975B61">
      <w:pPr>
        <w:pStyle w:val="ConsPlusNormal"/>
        <w:spacing w:before="220"/>
        <w:ind w:firstLine="540"/>
        <w:jc w:val="both"/>
      </w:pPr>
      <w:hyperlink r:id="rId13"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975B61" w:rsidRDefault="00975B61">
      <w:pPr>
        <w:pStyle w:val="ConsPlusNormal"/>
        <w:spacing w:before="220"/>
        <w:ind w:firstLine="540"/>
        <w:jc w:val="both"/>
      </w:pPr>
      <w:hyperlink r:id="rId14"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975B61" w:rsidRDefault="00975B61">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975B61" w:rsidRDefault="00975B6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975B61" w:rsidRDefault="00975B61">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975B61" w:rsidRDefault="00975B61">
      <w:pPr>
        <w:pStyle w:val="ConsPlusNormal"/>
        <w:spacing w:before="220"/>
        <w:ind w:firstLine="540"/>
        <w:jc w:val="both"/>
      </w:pPr>
      <w:r>
        <w:t xml:space="preserve">4. Установить, что положения </w:t>
      </w:r>
      <w:hyperlink r:id="rId18"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975B61" w:rsidRDefault="00975B61">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40"/>
    <w:bookmarkEnd w:id="0"/>
    <w:p w:rsidR="00975B61" w:rsidRDefault="00975B61">
      <w:pPr>
        <w:pStyle w:val="ConsPlusNormal"/>
        <w:spacing w:before="220"/>
        <w:ind w:firstLine="540"/>
        <w:jc w:val="both"/>
      </w:pPr>
      <w:r>
        <w:fldChar w:fldCharType="begin"/>
      </w:r>
      <w:r>
        <w:instrText xml:space="preserve"> HYPERLINK \l "P285" </w:instrText>
      </w:r>
      <w:r>
        <w:fldChar w:fldCharType="separate"/>
      </w:r>
      <w:r>
        <w:rPr>
          <w:color w:val="0000FF"/>
        </w:rPr>
        <w:t>пункта 1</w:t>
      </w:r>
      <w:r w:rsidRPr="00AD38FB">
        <w:rPr>
          <w:color w:val="0000FF"/>
        </w:rPr>
        <w:fldChar w:fldCharType="end"/>
      </w:r>
      <w:r>
        <w:t xml:space="preserve"> изменений, утвержденных настоящим постановлением, который вступает в силу с 1 октября 2021 г.;</w:t>
      </w:r>
    </w:p>
    <w:bookmarkStart w:id="1" w:name="P41"/>
    <w:bookmarkEnd w:id="1"/>
    <w:p w:rsidR="00975B61" w:rsidRDefault="00975B61">
      <w:pPr>
        <w:pStyle w:val="ConsPlusNormal"/>
        <w:spacing w:before="220"/>
        <w:ind w:firstLine="540"/>
        <w:jc w:val="both"/>
      </w:pPr>
      <w:r>
        <w:fldChar w:fldCharType="begin"/>
      </w:r>
      <w:r>
        <w:instrText xml:space="preserve"> HYPERLINK \l "P88" </w:instrText>
      </w:r>
      <w:r>
        <w:fldChar w:fldCharType="separate"/>
      </w:r>
      <w:r>
        <w:rPr>
          <w:color w:val="0000FF"/>
        </w:rPr>
        <w:t>пункта 4</w:t>
      </w:r>
      <w:r w:rsidRPr="00AD38FB">
        <w:rPr>
          <w:color w:val="0000FF"/>
        </w:rPr>
        <w:fldChar w:fldCharType="end"/>
      </w:r>
      <w:r>
        <w:t xml:space="preserve"> Положения, который вступает в силу с 1 января 2022 г.</w:t>
      </w:r>
    </w:p>
    <w:p w:rsidR="00975B61" w:rsidRDefault="00975B61">
      <w:pPr>
        <w:pStyle w:val="ConsPlusNormal"/>
        <w:jc w:val="both"/>
      </w:pPr>
    </w:p>
    <w:p w:rsidR="00975B61" w:rsidRDefault="00975B61">
      <w:pPr>
        <w:pStyle w:val="ConsPlusNormal"/>
        <w:jc w:val="right"/>
      </w:pPr>
      <w:r>
        <w:t>Председатель Правительства</w:t>
      </w:r>
    </w:p>
    <w:p w:rsidR="00975B61" w:rsidRDefault="00975B61">
      <w:pPr>
        <w:pStyle w:val="ConsPlusNormal"/>
        <w:jc w:val="right"/>
      </w:pPr>
      <w:r>
        <w:t>Российской Федерации</w:t>
      </w:r>
    </w:p>
    <w:p w:rsidR="00975B61" w:rsidRDefault="00975B61">
      <w:pPr>
        <w:pStyle w:val="ConsPlusNormal"/>
        <w:jc w:val="right"/>
      </w:pPr>
      <w:r>
        <w:t>М.МИШУСТИН</w:t>
      </w: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right"/>
        <w:outlineLvl w:val="0"/>
      </w:pPr>
      <w:r>
        <w:t>Утверждено</w:t>
      </w:r>
    </w:p>
    <w:p w:rsidR="00975B61" w:rsidRDefault="00975B61">
      <w:pPr>
        <w:pStyle w:val="ConsPlusNormal"/>
        <w:jc w:val="right"/>
      </w:pPr>
      <w:r>
        <w:t>постановлением Правительства</w:t>
      </w:r>
    </w:p>
    <w:p w:rsidR="00975B61" w:rsidRDefault="00975B61">
      <w:pPr>
        <w:pStyle w:val="ConsPlusNormal"/>
        <w:jc w:val="right"/>
      </w:pPr>
      <w:r>
        <w:t>Российской Федерации</w:t>
      </w:r>
    </w:p>
    <w:p w:rsidR="00975B61" w:rsidRDefault="00975B61">
      <w:pPr>
        <w:pStyle w:val="ConsPlusNormal"/>
        <w:jc w:val="right"/>
      </w:pPr>
      <w:r>
        <w:t>от 27 мая 2021 г. N 814</w:t>
      </w:r>
    </w:p>
    <w:p w:rsidR="00975B61" w:rsidRDefault="00975B61">
      <w:pPr>
        <w:pStyle w:val="ConsPlusNormal"/>
        <w:jc w:val="both"/>
      </w:pPr>
    </w:p>
    <w:p w:rsidR="00975B61" w:rsidRDefault="00975B61">
      <w:pPr>
        <w:pStyle w:val="ConsPlusTitle"/>
        <w:jc w:val="center"/>
      </w:pPr>
      <w:bookmarkStart w:id="2" w:name="P56"/>
      <w:bookmarkEnd w:id="2"/>
      <w:r>
        <w:t>ПОЛОЖЕНИЕ</w:t>
      </w:r>
    </w:p>
    <w:p w:rsidR="00975B61" w:rsidRDefault="00975B61">
      <w:pPr>
        <w:pStyle w:val="ConsPlusTitle"/>
        <w:jc w:val="center"/>
      </w:pPr>
      <w:r>
        <w:t>О ПОРЯДКЕ ОБЕСПЕЧЕНИЯ МОНИТОРИНГА ЗАКУПОК ТОВАРОВ, РАБОТ,</w:t>
      </w:r>
    </w:p>
    <w:p w:rsidR="00975B61" w:rsidRDefault="00975B61">
      <w:pPr>
        <w:pStyle w:val="ConsPlusTitle"/>
        <w:jc w:val="center"/>
      </w:pPr>
      <w:r>
        <w:t>УСЛУГ ДЛЯ ОБЕСПЕЧЕНИЯ ГОСУДАРСТВЕННЫХ И МУНИЦИПАЛЬНЫХ НУЖД,</w:t>
      </w:r>
    </w:p>
    <w:p w:rsidR="00975B61" w:rsidRDefault="00975B61">
      <w:pPr>
        <w:pStyle w:val="ConsPlusTitle"/>
        <w:jc w:val="center"/>
      </w:pPr>
      <w:r>
        <w:t>О ТРЕБОВАНИЯХ К СОДЕРЖАНИЮ И ПОРЯДКУ ПОДГОТОВКИ СВОДНОГО</w:t>
      </w:r>
    </w:p>
    <w:p w:rsidR="00975B61" w:rsidRDefault="00975B61">
      <w:pPr>
        <w:pStyle w:val="ConsPlusTitle"/>
        <w:jc w:val="center"/>
      </w:pPr>
      <w:r>
        <w:t>АНАЛИТИЧЕСКОГО ОТЧЕТА ПО РЕЗУЛЬТАТАМ ТАКОГО МОНИТОРИНГА,</w:t>
      </w:r>
    </w:p>
    <w:p w:rsidR="00975B61" w:rsidRDefault="00975B61">
      <w:pPr>
        <w:pStyle w:val="ConsPlusTitle"/>
        <w:jc w:val="center"/>
      </w:pPr>
      <w:r>
        <w:t>А ТАКЖЕ СРОКИ ПОДГОТОВКИ УКАЗАННОГО ОТЧЕТА, О ПОРЯДКЕ</w:t>
      </w:r>
    </w:p>
    <w:p w:rsidR="00975B61" w:rsidRDefault="00975B61">
      <w:pPr>
        <w:pStyle w:val="ConsPlusTitle"/>
        <w:jc w:val="center"/>
      </w:pPr>
      <w:r>
        <w:t>ОЦЕНКИ ЭФФЕКТИВНОСТИ ДЕЯТЕЛЬНОСТИ ОРГАНОВ КОНТРОЛЯ,</w:t>
      </w:r>
    </w:p>
    <w:p w:rsidR="00975B61" w:rsidRDefault="00975B61">
      <w:pPr>
        <w:pStyle w:val="ConsPlusTitle"/>
        <w:jc w:val="center"/>
      </w:pPr>
      <w:r>
        <w:t>УКАЗАННЫХ В ЧАСТИ 1 СТАТЬИ 99 ФЕДЕРАЛЬНОГО ЗАКОНА</w:t>
      </w:r>
    </w:p>
    <w:p w:rsidR="00975B61" w:rsidRDefault="00975B61">
      <w:pPr>
        <w:pStyle w:val="ConsPlusTitle"/>
        <w:jc w:val="center"/>
      </w:pPr>
      <w:r>
        <w:t>"О КОНТРАКТНОЙ СИСТЕМЕ В СФЕРЕ ЗАКУПОК ТОВАРОВ, РАБОТ,</w:t>
      </w:r>
    </w:p>
    <w:p w:rsidR="00975B61" w:rsidRDefault="00975B61">
      <w:pPr>
        <w:pStyle w:val="ConsPlusTitle"/>
        <w:jc w:val="center"/>
      </w:pPr>
      <w:r>
        <w:t>УСЛУГ ДЛЯ ОБЕСПЕЧЕНИЯ ГОСУДАРСТВЕННЫХ И МУНИЦИПАЛЬНЫХ</w:t>
      </w:r>
    </w:p>
    <w:p w:rsidR="00975B61" w:rsidRDefault="00975B61">
      <w:pPr>
        <w:pStyle w:val="ConsPlusTitle"/>
        <w:jc w:val="center"/>
      </w:pPr>
      <w:r>
        <w:t>НУЖД", А ТАКЖЕ О ПОРЯДКЕ И СРОКЕ ОСУЩЕСТВЛЕНИЯ</w:t>
      </w:r>
    </w:p>
    <w:p w:rsidR="00975B61" w:rsidRDefault="00975B61">
      <w:pPr>
        <w:pStyle w:val="ConsPlusTitle"/>
        <w:jc w:val="center"/>
      </w:pPr>
      <w:r>
        <w:t>МОНИТОРИНГА ЗАКУПОК ТОВАРОВ, РАБОТ, УСЛУГ</w:t>
      </w:r>
    </w:p>
    <w:p w:rsidR="00975B61" w:rsidRDefault="00975B61">
      <w:pPr>
        <w:pStyle w:val="ConsPlusTitle"/>
        <w:jc w:val="center"/>
      </w:pPr>
      <w:r>
        <w:t>ОТДЕЛЬНЫМИ ВИДАМИ ЮРИДИЧЕСКИХ ЛИЦ</w:t>
      </w:r>
    </w:p>
    <w:p w:rsidR="00975B61" w:rsidRDefault="00975B61">
      <w:pPr>
        <w:pStyle w:val="ConsPlusTitle"/>
        <w:jc w:val="center"/>
      </w:pPr>
      <w:r>
        <w:t>И О ТРЕБОВАНИЯХ К ЕГО СОДЕРЖАНИЮ</w:t>
      </w:r>
    </w:p>
    <w:p w:rsidR="00975B61" w:rsidRDefault="00975B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B61" w:rsidRDefault="00975B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5B61" w:rsidRDefault="00975B61">
            <w:pPr>
              <w:pStyle w:val="ConsPlusNormal"/>
              <w:jc w:val="center"/>
            </w:pPr>
            <w:r>
              <w:rPr>
                <w:color w:val="392C69"/>
              </w:rPr>
              <w:t>Список изменяющих документов</w:t>
            </w:r>
          </w:p>
          <w:p w:rsidR="00975B61" w:rsidRDefault="00975B61">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r>
    </w:tbl>
    <w:p w:rsidR="00975B61" w:rsidRDefault="00975B61">
      <w:pPr>
        <w:pStyle w:val="ConsPlusNormal"/>
        <w:jc w:val="both"/>
      </w:pPr>
    </w:p>
    <w:p w:rsidR="00975B61" w:rsidRDefault="00975B61">
      <w:pPr>
        <w:pStyle w:val="ConsPlusTitle"/>
        <w:jc w:val="center"/>
        <w:outlineLvl w:val="1"/>
      </w:pPr>
      <w:r>
        <w:t>I. Общие положения</w:t>
      </w:r>
    </w:p>
    <w:p w:rsidR="00975B61" w:rsidRDefault="00975B61">
      <w:pPr>
        <w:pStyle w:val="ConsPlusNormal"/>
        <w:jc w:val="both"/>
      </w:pPr>
    </w:p>
    <w:p w:rsidR="00975B61" w:rsidRDefault="00975B61">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w:t>
      </w:r>
      <w:r>
        <w:lastRenderedPageBreak/>
        <w:t xml:space="preserve">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20"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21" w:history="1">
        <w:r>
          <w:rPr>
            <w:color w:val="0000FF"/>
          </w:rPr>
          <w:t>законом</w:t>
        </w:r>
      </w:hyperlink>
      <w:r>
        <w:t xml:space="preserve"> "О закупках товаров, работ, услуг отдельными видами юридических лиц", и требования к его содержанию.</w:t>
      </w:r>
    </w:p>
    <w:p w:rsidR="00975B61" w:rsidRDefault="00975B61">
      <w:pPr>
        <w:pStyle w:val="ConsPlusNormal"/>
        <w:spacing w:before="220"/>
        <w:ind w:firstLine="540"/>
        <w:jc w:val="both"/>
      </w:pPr>
      <w:r>
        <w:t>2. Для целей настоящего Положения используются следующие понятия:</w:t>
      </w:r>
    </w:p>
    <w:p w:rsidR="00975B61" w:rsidRDefault="00975B61">
      <w:pPr>
        <w:pStyle w:val="ConsPlusNormal"/>
        <w:spacing w:before="220"/>
        <w:ind w:firstLine="540"/>
        <w:jc w:val="both"/>
      </w:pPr>
      <w:r>
        <w:t xml:space="preserve">"закупки" - закупки товаров, работ, услуг, осуществляемые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3" w:history="1">
        <w:r>
          <w:rPr>
            <w:color w:val="0000FF"/>
          </w:rPr>
          <w:t>законом</w:t>
        </w:r>
      </w:hyperlink>
      <w:r>
        <w:t xml:space="preserve"> "О закупках товаров, работ, услуг отдельными видами юридических лиц";</w:t>
      </w:r>
    </w:p>
    <w:p w:rsidR="00975B61" w:rsidRDefault="00975B61">
      <w:pPr>
        <w:pStyle w:val="ConsPlusNormal"/>
        <w:spacing w:before="22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975B61" w:rsidRDefault="00975B61">
      <w:pPr>
        <w:pStyle w:val="ConsPlusNormal"/>
        <w:spacing w:before="22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975B61" w:rsidRDefault="00975B61">
      <w:pPr>
        <w:pStyle w:val="ConsPlusNormal"/>
        <w:spacing w:before="22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975B61" w:rsidRDefault="00975B61">
      <w:pPr>
        <w:pStyle w:val="ConsPlusNormal"/>
        <w:spacing w:before="22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975B61" w:rsidRDefault="00975B61">
      <w:pPr>
        <w:pStyle w:val="ConsPlusNormal"/>
        <w:spacing w:before="22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975B61" w:rsidRDefault="00975B61">
      <w:pPr>
        <w:pStyle w:val="ConsPlusNormal"/>
        <w:jc w:val="both"/>
      </w:pPr>
    </w:p>
    <w:p w:rsidR="00975B61" w:rsidRDefault="00975B61">
      <w:pPr>
        <w:pStyle w:val="ConsPlusTitle"/>
        <w:jc w:val="center"/>
        <w:outlineLvl w:val="1"/>
      </w:pPr>
      <w:r>
        <w:t>II. Сбор информации об осуществлении закупок</w:t>
      </w:r>
    </w:p>
    <w:p w:rsidR="00975B61" w:rsidRDefault="00975B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B61" w:rsidRDefault="00975B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5B61" w:rsidRDefault="00975B61">
            <w:pPr>
              <w:pStyle w:val="ConsPlusNormal"/>
              <w:jc w:val="both"/>
            </w:pPr>
            <w:r>
              <w:rPr>
                <w:color w:val="392C69"/>
              </w:rPr>
              <w:t>КонсультантПлюс: примечание.</w:t>
            </w:r>
          </w:p>
          <w:p w:rsidR="00975B61" w:rsidRDefault="00975B61">
            <w:pPr>
              <w:pStyle w:val="ConsPlusNormal"/>
              <w:jc w:val="both"/>
            </w:pPr>
            <w:r>
              <w:rPr>
                <w:color w:val="392C69"/>
              </w:rPr>
              <w:t xml:space="preserve">П. 4 </w:t>
            </w:r>
            <w:hyperlink w:anchor="P4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r>
    </w:tbl>
    <w:p w:rsidR="00975B61" w:rsidRDefault="00975B61">
      <w:pPr>
        <w:pStyle w:val="ConsPlusNormal"/>
        <w:spacing w:before="280"/>
        <w:ind w:firstLine="540"/>
        <w:jc w:val="both"/>
      </w:pPr>
      <w:bookmarkStart w:id="3" w:name="P88"/>
      <w:bookmarkEnd w:id="3"/>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975B61" w:rsidRDefault="00975B61">
      <w:pPr>
        <w:pStyle w:val="ConsPlusNormal"/>
        <w:spacing w:before="220"/>
        <w:ind w:firstLine="540"/>
        <w:jc w:val="both"/>
      </w:pPr>
      <w:r>
        <w:t xml:space="preserve">а) о субъектах единой информационной системы, предусмотренных </w:t>
      </w:r>
      <w:hyperlink r:id="rId24"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5" w:history="1">
        <w:r>
          <w:rPr>
            <w:color w:val="0000FF"/>
          </w:rPr>
          <w:t>классификатором</w:t>
        </w:r>
      </w:hyperlink>
      <w:r>
        <w:t xml:space="preserve"> </w:t>
      </w:r>
      <w:r>
        <w:lastRenderedPageBreak/>
        <w:t xml:space="preserve">организационно-правовых форм, формы собственности по Общероссийскому </w:t>
      </w:r>
      <w:hyperlink r:id="rId26" w:history="1">
        <w:r>
          <w:rPr>
            <w:color w:val="0000FF"/>
          </w:rPr>
          <w:t>классификатору</w:t>
        </w:r>
      </w:hyperlink>
      <w:r>
        <w:t xml:space="preserve"> форм собственности, мест нахождения в соответствии с Общероссийским </w:t>
      </w:r>
      <w:hyperlink r:id="rId27" w:history="1">
        <w:r>
          <w:rPr>
            <w:color w:val="0000FF"/>
          </w:rPr>
          <w:t>классификатором</w:t>
        </w:r>
      </w:hyperlink>
      <w:r>
        <w:t xml:space="preserve"> территорий муниципальных образований, в том числе о:</w:t>
      </w:r>
    </w:p>
    <w:p w:rsidR="00975B61" w:rsidRDefault="00975B61">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9" w:history="1">
        <w:r>
          <w:rPr>
            <w:color w:val="0000FF"/>
          </w:rPr>
          <w:t>законом</w:t>
        </w:r>
      </w:hyperlink>
      <w:r>
        <w:t xml:space="preserve"> "О закупках товаров, работ, услуг отдельными видами юридических лиц", включенных в реестр заказчиков, зарегистрированных в единой информационной системе;</w:t>
      </w:r>
    </w:p>
    <w:p w:rsidR="00975B61" w:rsidRDefault="00975B61">
      <w:pPr>
        <w:pStyle w:val="ConsPlusNormal"/>
        <w:spacing w:before="220"/>
        <w:ind w:firstLine="540"/>
        <w:jc w:val="both"/>
      </w:pPr>
      <w:r>
        <w:t>количестве участников закупок, включенных в единый реестр участников закупок;</w:t>
      </w:r>
    </w:p>
    <w:p w:rsidR="00975B61" w:rsidRDefault="00975B61">
      <w:pPr>
        <w:pStyle w:val="ConsPlusNormal"/>
        <w:spacing w:before="22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31" w:history="1">
        <w:r>
          <w:rPr>
            <w:color w:val="0000FF"/>
          </w:rPr>
          <w:t>статьями 3.3</w:t>
        </w:r>
      </w:hyperlink>
      <w:r>
        <w:t xml:space="preserve"> и </w:t>
      </w:r>
      <w:hyperlink r:id="rId32" w:history="1">
        <w:r>
          <w:rPr>
            <w:color w:val="0000FF"/>
          </w:rPr>
          <w:t>3.4</w:t>
        </w:r>
      </w:hyperlink>
      <w:r>
        <w:t xml:space="preserve"> Федерального закона "О закупках товаров, работ, услуг отдельными видами юридических лиц";</w:t>
      </w:r>
    </w:p>
    <w:p w:rsidR="00975B61" w:rsidRDefault="00975B61">
      <w:pPr>
        <w:pStyle w:val="ConsPlusNormal"/>
        <w:spacing w:before="22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975B61" w:rsidRDefault="00975B61">
      <w:pPr>
        <w:pStyle w:val="ConsPlusNormal"/>
        <w:spacing w:before="220"/>
        <w:ind w:firstLine="540"/>
        <w:jc w:val="both"/>
      </w:pPr>
      <w:r>
        <w:t xml:space="preserve">б) о количестве размещенных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975B61" w:rsidRDefault="00975B61">
      <w:pPr>
        <w:pStyle w:val="ConsPlusNormal"/>
        <w:spacing w:before="220"/>
        <w:ind w:firstLine="540"/>
        <w:jc w:val="both"/>
      </w:pPr>
      <w:r>
        <w:t xml:space="preserve">в) о планировании закупок в соответствии с Федеральным </w:t>
      </w:r>
      <w:hyperlink r:id="rId34" w:history="1">
        <w:r>
          <w:rPr>
            <w:color w:val="0000FF"/>
          </w:rPr>
          <w:t>законом</w:t>
        </w:r>
      </w:hyperlink>
      <w:r>
        <w:t xml:space="preserve"> "О закупках товаров, работ, услуг отдельными видами юридических лиц", в том числе о:</w:t>
      </w:r>
    </w:p>
    <w:p w:rsidR="00975B61" w:rsidRDefault="00975B61">
      <w:pPr>
        <w:pStyle w:val="ConsPlusNormal"/>
        <w:spacing w:before="22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975B61" w:rsidRDefault="00975B61">
      <w:pPr>
        <w:pStyle w:val="ConsPlusNormal"/>
        <w:spacing w:before="22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975B61" w:rsidRDefault="00975B61">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975B61" w:rsidRDefault="00975B61">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975B61" w:rsidRDefault="00975B61">
      <w:pPr>
        <w:pStyle w:val="ConsPlusNormal"/>
        <w:spacing w:before="220"/>
        <w:ind w:firstLine="540"/>
        <w:jc w:val="both"/>
      </w:pPr>
      <w:r>
        <w:t xml:space="preserve">г) об общественном обсуждении закупок в соответствии с Федеральным </w:t>
      </w:r>
      <w:hyperlink r:id="rId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975B61" w:rsidRDefault="00975B61">
      <w:pPr>
        <w:pStyle w:val="ConsPlusNormal"/>
        <w:jc w:val="both"/>
      </w:pPr>
      <w:r>
        <w:t xml:space="preserve">(в ред. </w:t>
      </w:r>
      <w:hyperlink r:id="rId36"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r>
        <w:lastRenderedPageBreak/>
        <w:t>количестве закупок, в отношении которых осуществлено общественное обсуждение, и сумме начальных (максимальных) цен контрактов;</w:t>
      </w:r>
    </w:p>
    <w:p w:rsidR="00975B61" w:rsidRDefault="00975B61">
      <w:pPr>
        <w:pStyle w:val="ConsPlusNormal"/>
        <w:jc w:val="both"/>
      </w:pPr>
      <w:r>
        <w:t xml:space="preserve">(в ред. </w:t>
      </w:r>
      <w:hyperlink r:id="rId37"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r>
        <w:t>количестве участников общественного обсуждения закупок;</w:t>
      </w:r>
    </w:p>
    <w:p w:rsidR="00975B61" w:rsidRDefault="00975B61">
      <w:pPr>
        <w:pStyle w:val="ConsPlusNormal"/>
        <w:spacing w:before="220"/>
        <w:ind w:firstLine="540"/>
        <w:jc w:val="both"/>
      </w:pPr>
      <w:r>
        <w:t>количестве общественных обсуждений закупок, в которых не принимал участия ни один участник;</w:t>
      </w:r>
    </w:p>
    <w:p w:rsidR="00975B61" w:rsidRDefault="00975B61">
      <w:pPr>
        <w:pStyle w:val="ConsPlusNormal"/>
        <w:jc w:val="both"/>
      </w:pPr>
      <w:r>
        <w:t xml:space="preserve">(в ред. </w:t>
      </w:r>
      <w:hyperlink r:id="rId38"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r>
        <w:t xml:space="preserve">д) об осуществлении закупок в соответствии с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исполнителя), в том числе о:</w:t>
      </w:r>
    </w:p>
    <w:p w:rsidR="00975B61" w:rsidRDefault="00975B61">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75B61" w:rsidRDefault="00975B61">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975B61" w:rsidRDefault="00975B61">
      <w:pPr>
        <w:pStyle w:val="ConsPlusNormal"/>
        <w:spacing w:before="22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40"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количестве извещений об осуществлении закупок, в которых установлено требование, предусмотренное </w:t>
      </w:r>
      <w:hyperlink r:id="rId41"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количестве определений поставщика (подрядчика, исполнителя), признанных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975B61" w:rsidRDefault="00975B61">
      <w:pPr>
        <w:pStyle w:val="ConsPlusNormal"/>
        <w:spacing w:before="22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975B61" w:rsidRDefault="00975B61">
      <w:pPr>
        <w:pStyle w:val="ConsPlusNormal"/>
        <w:spacing w:before="220"/>
        <w:ind w:firstLine="540"/>
        <w:jc w:val="both"/>
      </w:pPr>
      <w:r>
        <w:t xml:space="preserve">е) об осуществлении закупок в соответствии с Федеральным </w:t>
      </w:r>
      <w:hyperlink r:id="rId43"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44" w:history="1">
        <w:r>
          <w:rPr>
            <w:color w:val="0000FF"/>
          </w:rPr>
          <w:t>частях 3.1</w:t>
        </w:r>
      </w:hyperlink>
      <w:r>
        <w:t xml:space="preserve"> и </w:t>
      </w:r>
      <w:hyperlink r:id="rId45" w:history="1">
        <w:r>
          <w:rPr>
            <w:color w:val="0000FF"/>
          </w:rPr>
          <w:t>3.2 статьи 3</w:t>
        </w:r>
      </w:hyperlink>
      <w:r>
        <w:t xml:space="preserve"> указанного Федерального закона, в том числе о:</w:t>
      </w:r>
    </w:p>
    <w:p w:rsidR="00975B61" w:rsidRDefault="00975B61">
      <w:pPr>
        <w:pStyle w:val="ConsPlusNormal"/>
        <w:spacing w:before="22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6" w:history="1">
        <w:r>
          <w:rPr>
            <w:color w:val="0000FF"/>
          </w:rPr>
          <w:t>статьями 3.2</w:t>
        </w:r>
      </w:hyperlink>
      <w:r>
        <w:t xml:space="preserve">, </w:t>
      </w:r>
      <w:hyperlink r:id="rId47" w:history="1">
        <w:r>
          <w:rPr>
            <w:color w:val="0000FF"/>
          </w:rPr>
          <w:t>3.3</w:t>
        </w:r>
      </w:hyperlink>
      <w:r>
        <w:t xml:space="preserve"> и </w:t>
      </w:r>
      <w:hyperlink r:id="rId48" w:history="1">
        <w:r>
          <w:rPr>
            <w:color w:val="0000FF"/>
          </w:rPr>
          <w:t>3.4</w:t>
        </w:r>
      </w:hyperlink>
      <w:r>
        <w:t xml:space="preserve"> Федерального закона "О закупках товаров, работ, услуг отдельными видами юридических лиц";</w:t>
      </w:r>
    </w:p>
    <w:p w:rsidR="00975B61" w:rsidRDefault="00975B61">
      <w:pPr>
        <w:pStyle w:val="ConsPlusNormal"/>
        <w:spacing w:before="22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975B61" w:rsidRDefault="00975B61">
      <w:pPr>
        <w:pStyle w:val="ConsPlusNormal"/>
        <w:spacing w:before="220"/>
        <w:ind w:firstLine="540"/>
        <w:jc w:val="both"/>
      </w:pPr>
      <w:r>
        <w:lastRenderedPageBreak/>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975B61" w:rsidRDefault="00975B61">
      <w:pPr>
        <w:pStyle w:val="ConsPlusNormal"/>
        <w:spacing w:before="22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9"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50"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51"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количестве и сумме цен контрактов, заключенных без использования каталога;</w:t>
      </w:r>
    </w:p>
    <w:p w:rsidR="00975B61" w:rsidRDefault="00975B61">
      <w:pPr>
        <w:pStyle w:val="ConsPlusNormal"/>
        <w:spacing w:before="220"/>
        <w:ind w:firstLine="540"/>
        <w:jc w:val="both"/>
      </w:pPr>
      <w:bookmarkStart w:id="4" w:name="P123"/>
      <w:bookmarkEnd w:id="4"/>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975B61" w:rsidRDefault="00975B61">
      <w:pPr>
        <w:pStyle w:val="ConsPlusNormal"/>
        <w:spacing w:before="22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52"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53" w:history="1">
        <w:r>
          <w:rPr>
            <w:color w:val="0000FF"/>
          </w:rPr>
          <w:t>частью 8 статьи 30</w:t>
        </w:r>
      </w:hyperlink>
      <w:r>
        <w:t xml:space="preserve"> или </w:t>
      </w:r>
      <w:hyperlink r:id="rId54"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bookmarkStart w:id="5" w:name="P125"/>
      <w:bookmarkEnd w:id="5"/>
      <w:r>
        <w:t>сумме начисленных неустоек (штрафов, пеней) в связи с неисполнением или ненадлежащим исполнением обязательств, предусмотренных контрактом;</w:t>
      </w:r>
    </w:p>
    <w:p w:rsidR="00975B61" w:rsidRDefault="00975B61">
      <w:pPr>
        <w:pStyle w:val="ConsPlusNormal"/>
        <w:spacing w:before="22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975B61" w:rsidRDefault="00975B61">
      <w:pPr>
        <w:pStyle w:val="ConsPlusNormal"/>
        <w:spacing w:before="22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975B61" w:rsidRDefault="00975B61">
      <w:pPr>
        <w:pStyle w:val="ConsPlusNormal"/>
        <w:spacing w:before="220"/>
        <w:ind w:firstLine="540"/>
        <w:jc w:val="both"/>
      </w:pPr>
      <w:bookmarkStart w:id="6" w:name="P128"/>
      <w:bookmarkEnd w:id="6"/>
      <w:r>
        <w:t xml:space="preserve">количестве и сумме цен расторгнутых контрактов в разрезе оснований, предусмотренных </w:t>
      </w:r>
      <w:hyperlink r:id="rId55"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6" w:history="1">
        <w:r>
          <w:rPr>
            <w:color w:val="0000FF"/>
          </w:rPr>
          <w:t>частях 3.1</w:t>
        </w:r>
      </w:hyperlink>
      <w:r>
        <w:t xml:space="preserve"> и </w:t>
      </w:r>
      <w:hyperlink r:id="rId57"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975B61" w:rsidRDefault="00975B61">
      <w:pPr>
        <w:pStyle w:val="ConsPlusNormal"/>
        <w:spacing w:before="22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w:t>
      </w:r>
      <w:r>
        <w:lastRenderedPageBreak/>
        <w:t xml:space="preserve">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8"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75B61" w:rsidRDefault="00975B61">
      <w:pPr>
        <w:pStyle w:val="ConsPlusNormal"/>
        <w:spacing w:before="22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9"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60" w:history="1">
        <w:r>
          <w:rPr>
            <w:color w:val="0000FF"/>
          </w:rPr>
          <w:t>пунктами 14.3</w:t>
        </w:r>
      </w:hyperlink>
      <w:r>
        <w:t xml:space="preserve">, </w:t>
      </w:r>
      <w:hyperlink r:id="rId61" w:history="1">
        <w:r>
          <w:rPr>
            <w:color w:val="0000FF"/>
          </w:rPr>
          <w:t>28</w:t>
        </w:r>
      </w:hyperlink>
      <w:r>
        <w:t xml:space="preserve"> и </w:t>
      </w:r>
      <w:hyperlink r:id="rId62"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5B61" w:rsidRDefault="00975B61">
      <w:pPr>
        <w:pStyle w:val="ConsPlusNormal"/>
        <w:spacing w:before="220"/>
        <w:ind w:firstLine="540"/>
        <w:jc w:val="both"/>
      </w:pPr>
      <w:r>
        <w:t>количестве и сумме цен расторгнутых договоров;</w:t>
      </w:r>
    </w:p>
    <w:p w:rsidR="00975B61" w:rsidRDefault="00975B61">
      <w:pPr>
        <w:pStyle w:val="ConsPlusNormal"/>
        <w:spacing w:before="220"/>
        <w:ind w:firstLine="540"/>
        <w:jc w:val="both"/>
      </w:pPr>
      <w:r>
        <w:t>и) о независимых гарантиях, включенных в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о:</w:t>
      </w:r>
    </w:p>
    <w:p w:rsidR="00975B61" w:rsidRDefault="00975B61">
      <w:pPr>
        <w:pStyle w:val="ConsPlusNormal"/>
        <w:jc w:val="both"/>
      </w:pPr>
      <w:r>
        <w:t xml:space="preserve">(в ред. </w:t>
      </w:r>
      <w:hyperlink r:id="rId63"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bookmarkStart w:id="7" w:name="P135"/>
      <w:bookmarkEnd w:id="7"/>
      <w:r>
        <w:t>количестве независимых гарантий, включенных в указанный реестр, и общей сумме, указанной в таких гарантиях;</w:t>
      </w:r>
    </w:p>
    <w:p w:rsidR="00975B61" w:rsidRDefault="00975B61">
      <w:pPr>
        <w:pStyle w:val="ConsPlusNormal"/>
        <w:jc w:val="both"/>
      </w:pPr>
      <w:r>
        <w:t xml:space="preserve">(в ред. </w:t>
      </w:r>
      <w:hyperlink r:id="rId64"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bookmarkStart w:id="8" w:name="P137"/>
      <w:bookmarkEnd w:id="8"/>
      <w:r>
        <w:t xml:space="preserve">количестве и общей сумме, указанной в независимых гарантиях, не принятых заказчиками, в разрезе предусмотренных Федеральным </w:t>
      </w:r>
      <w:hyperlink r:id="rId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975B61" w:rsidRDefault="00975B61">
      <w:pPr>
        <w:pStyle w:val="ConsPlusNormal"/>
        <w:jc w:val="both"/>
      </w:pPr>
      <w:r>
        <w:t xml:space="preserve">(в ред. </w:t>
      </w:r>
      <w:hyperlink r:id="rId66"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975B61" w:rsidRDefault="00975B61">
      <w:pPr>
        <w:pStyle w:val="ConsPlusNormal"/>
        <w:spacing w:before="220"/>
        <w:ind w:firstLine="540"/>
        <w:jc w:val="both"/>
      </w:pPr>
      <w:bookmarkStart w:id="9" w:name="P140"/>
      <w:bookmarkEnd w:id="9"/>
      <w:r>
        <w:t>количестве и результатах проведения плановых и внеплановых проверок;</w:t>
      </w:r>
    </w:p>
    <w:p w:rsidR="00975B61" w:rsidRDefault="00975B61">
      <w:pPr>
        <w:pStyle w:val="ConsPlusNormal"/>
        <w:spacing w:before="22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8"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w:t>
      </w:r>
      <w:r>
        <w:lastRenderedPageBreak/>
        <w:t>Федерации", в разрезе источников финансирования, а также о количестве закупок, в отношении которых направлены такие протоколы;</w:t>
      </w:r>
    </w:p>
    <w:p w:rsidR="00975B61" w:rsidRDefault="00975B61">
      <w:pPr>
        <w:pStyle w:val="ConsPlusNormal"/>
        <w:spacing w:before="220"/>
        <w:ind w:firstLine="540"/>
        <w:jc w:val="both"/>
      </w:pPr>
      <w:bookmarkStart w:id="10" w:name="P142"/>
      <w:bookmarkEnd w:id="10"/>
      <w:r>
        <w:t xml:space="preserve">количестве поданных, отозванных, возвращенных, рассмотренных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975B61" w:rsidRDefault="00975B61">
      <w:pPr>
        <w:pStyle w:val="ConsPlusNormal"/>
        <w:spacing w:before="22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70"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75B61" w:rsidRDefault="00975B61">
      <w:pPr>
        <w:pStyle w:val="ConsPlusNormal"/>
        <w:spacing w:before="22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71"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975B61" w:rsidRDefault="00975B61">
      <w:pPr>
        <w:pStyle w:val="ConsPlusNormal"/>
        <w:spacing w:before="220"/>
        <w:ind w:firstLine="540"/>
        <w:jc w:val="both"/>
      </w:pPr>
      <w:bookmarkStart w:id="11" w:name="P145"/>
      <w:bookmarkEnd w:id="11"/>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975B61" w:rsidRDefault="00975B61">
      <w:pPr>
        <w:pStyle w:val="ConsPlusNormal"/>
        <w:spacing w:before="22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23" w:history="1">
        <w:r>
          <w:rPr>
            <w:color w:val="0000FF"/>
          </w:rPr>
          <w:t>абзацами шестым</w:t>
        </w:r>
      </w:hyperlink>
      <w:r>
        <w:t xml:space="preserve"> - </w:t>
      </w:r>
      <w:hyperlink w:anchor="P125" w:history="1">
        <w:r>
          <w:rPr>
            <w:color w:val="0000FF"/>
          </w:rPr>
          <w:t>восьмым</w:t>
        </w:r>
      </w:hyperlink>
      <w:r>
        <w:t xml:space="preserve"> и </w:t>
      </w:r>
      <w:hyperlink w:anchor="P128" w:history="1">
        <w:r>
          <w:rPr>
            <w:color w:val="0000FF"/>
          </w:rPr>
          <w:t>одиннадцатым подпункта "ж" пункта 4</w:t>
        </w:r>
      </w:hyperlink>
      <w:r>
        <w:t xml:space="preserve"> настоящего Положения;</w:t>
      </w:r>
    </w:p>
    <w:p w:rsidR="00975B61" w:rsidRDefault="00975B61">
      <w:pPr>
        <w:pStyle w:val="ConsPlusNormal"/>
        <w:spacing w:before="220"/>
        <w:ind w:firstLine="540"/>
        <w:jc w:val="both"/>
      </w:pPr>
      <w:r>
        <w:t xml:space="preserve">б) независимых гарантиях, включенных в закрытый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35" w:history="1">
        <w:r>
          <w:rPr>
            <w:color w:val="0000FF"/>
          </w:rPr>
          <w:t>абзацами вторым</w:t>
        </w:r>
      </w:hyperlink>
      <w:r>
        <w:t xml:space="preserve"> и </w:t>
      </w:r>
      <w:hyperlink w:anchor="P137" w:history="1">
        <w:r>
          <w:rPr>
            <w:color w:val="0000FF"/>
          </w:rPr>
          <w:t>третьим подпункта "и" пункта 4</w:t>
        </w:r>
      </w:hyperlink>
      <w:r>
        <w:t xml:space="preserve"> настоящего Положения.</w:t>
      </w:r>
    </w:p>
    <w:p w:rsidR="00975B61" w:rsidRDefault="00975B61">
      <w:pPr>
        <w:pStyle w:val="ConsPlusNormal"/>
        <w:jc w:val="both"/>
      </w:pPr>
      <w:r>
        <w:t xml:space="preserve">(в ред. </w:t>
      </w:r>
      <w:hyperlink r:id="rId72" w:history="1">
        <w:r>
          <w:rPr>
            <w:color w:val="0000FF"/>
          </w:rPr>
          <w:t>Постановления</w:t>
        </w:r>
      </w:hyperlink>
      <w:r>
        <w:t xml:space="preserve"> Правительства РФ от 01.12.2021 N 2151)</w:t>
      </w:r>
    </w:p>
    <w:p w:rsidR="00975B61" w:rsidRDefault="00975B61">
      <w:pPr>
        <w:pStyle w:val="ConsPlusNormal"/>
        <w:spacing w:before="22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975B61" w:rsidRDefault="00975B61">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3"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975B61" w:rsidRDefault="00975B61">
      <w:pPr>
        <w:pStyle w:val="ConsPlusNormal"/>
        <w:spacing w:before="220"/>
        <w:ind w:firstLine="540"/>
        <w:jc w:val="both"/>
      </w:pPr>
      <w:r>
        <w:t xml:space="preserve">б) о количестве поступивших в указанный орган и его территориальные органы уведомлений, предусмотренных </w:t>
      </w:r>
      <w:hyperlink r:id="rId74"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975B61" w:rsidRDefault="00975B61">
      <w:pPr>
        <w:pStyle w:val="ConsPlusNormal"/>
        <w:spacing w:before="220"/>
        <w:ind w:firstLine="540"/>
        <w:jc w:val="both"/>
      </w:pPr>
      <w:r>
        <w:t xml:space="preserve">в)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5"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975B61" w:rsidRDefault="00975B61">
      <w:pPr>
        <w:pStyle w:val="ConsPlusNormal"/>
        <w:spacing w:before="220"/>
        <w:ind w:firstLine="540"/>
        <w:jc w:val="both"/>
      </w:pPr>
      <w:r>
        <w:lastRenderedPageBreak/>
        <w:t>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975B61" w:rsidRDefault="00975B61">
      <w:pPr>
        <w:pStyle w:val="ConsPlusNormal"/>
        <w:spacing w:before="220"/>
        <w:ind w:firstLine="540"/>
        <w:jc w:val="both"/>
      </w:pPr>
      <w:r>
        <w:t>8. Контрольный орган в сфере государственного оборонного заказа представляет в уполномоченный орган информацию:</w:t>
      </w:r>
    </w:p>
    <w:p w:rsidR="00975B61" w:rsidRDefault="00975B61">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975B61" w:rsidRDefault="00975B61">
      <w:pPr>
        <w:pStyle w:val="ConsPlusNormal"/>
        <w:spacing w:before="220"/>
        <w:ind w:firstLine="540"/>
        <w:jc w:val="both"/>
      </w:pPr>
      <w:r>
        <w:t xml:space="preserve">б)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7"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975B61" w:rsidRDefault="00975B61">
      <w:pPr>
        <w:pStyle w:val="ConsPlusNormal"/>
        <w:spacing w:before="22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78"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975B61" w:rsidRDefault="00975B61">
      <w:pPr>
        <w:pStyle w:val="ConsPlusNormal"/>
        <w:spacing w:before="22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975B61" w:rsidRDefault="00975B61">
      <w:pPr>
        <w:pStyle w:val="ConsPlusNormal"/>
        <w:spacing w:before="22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79" w:history="1">
        <w:r>
          <w:rPr>
            <w:color w:val="0000FF"/>
          </w:rPr>
          <w:t>подпунктом "б" пункта 5</w:t>
        </w:r>
      </w:hyperlink>
      <w:r>
        <w:t xml:space="preserve">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975B61" w:rsidRDefault="00975B61">
      <w:pPr>
        <w:pStyle w:val="ConsPlusNormal"/>
        <w:spacing w:before="220"/>
        <w:ind w:firstLine="540"/>
        <w:jc w:val="both"/>
      </w:pPr>
      <w:r>
        <w:t xml:space="preserve">б) предложения (при необходимости) для рассмотрения при определении мер в соответствии с </w:t>
      </w:r>
      <w:hyperlink w:anchor="P209" w:history="1">
        <w:r>
          <w:rPr>
            <w:color w:val="0000FF"/>
          </w:rPr>
          <w:t>подпунктом "в" пункта 22</w:t>
        </w:r>
      </w:hyperlink>
      <w:r>
        <w:t xml:space="preserve"> настоящего Положения в части размеров минимальной </w:t>
      </w:r>
      <w:hyperlink r:id="rId80"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38" w:history="1">
        <w:r>
          <w:rPr>
            <w:color w:val="0000FF"/>
          </w:rPr>
          <w:t>приложением</w:t>
        </w:r>
      </w:hyperlink>
      <w:r>
        <w:t xml:space="preserve"> к настоящему </w:t>
      </w:r>
      <w:r>
        <w:lastRenderedPageBreak/>
        <w:t xml:space="preserve">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1"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75B61" w:rsidRDefault="00975B61">
      <w:pPr>
        <w:pStyle w:val="ConsPlusNormal"/>
        <w:spacing w:before="220"/>
        <w:ind w:firstLine="540"/>
        <w:jc w:val="both"/>
      </w:pPr>
      <w:bookmarkStart w:id="12" w:name="P161"/>
      <w:bookmarkEnd w:id="12"/>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975B61" w:rsidRDefault="00975B61">
      <w:pPr>
        <w:pStyle w:val="ConsPlusNormal"/>
        <w:spacing w:before="22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975B61" w:rsidRDefault="00975B61">
      <w:pPr>
        <w:pStyle w:val="ConsPlusNormal"/>
        <w:spacing w:before="220"/>
        <w:ind w:firstLine="540"/>
        <w:jc w:val="both"/>
      </w:pPr>
      <w:r>
        <w:t>б)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975B61" w:rsidRDefault="00975B61">
      <w:pPr>
        <w:pStyle w:val="ConsPlusNormal"/>
        <w:spacing w:before="220"/>
        <w:ind w:firstLine="540"/>
        <w:jc w:val="both"/>
      </w:pPr>
      <w:r>
        <w:t xml:space="preserve">12. Информация, предусмотренная </w:t>
      </w:r>
      <w:hyperlink w:anchor="P145" w:history="1">
        <w:r>
          <w:rPr>
            <w:color w:val="0000FF"/>
          </w:rPr>
          <w:t>пунктами 5</w:t>
        </w:r>
      </w:hyperlink>
      <w:r>
        <w:t xml:space="preserve"> - </w:t>
      </w:r>
      <w:hyperlink w:anchor="P161"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975B61" w:rsidRDefault="00975B61">
      <w:pPr>
        <w:pStyle w:val="ConsPlusNormal"/>
        <w:spacing w:before="22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45" w:history="1">
        <w:r>
          <w:rPr>
            <w:color w:val="0000FF"/>
          </w:rPr>
          <w:t>пунктах 5</w:t>
        </w:r>
      </w:hyperlink>
      <w:r>
        <w:t xml:space="preserve"> - </w:t>
      </w:r>
      <w:hyperlink w:anchor="P161"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975B61" w:rsidRDefault="00975B61">
      <w:pPr>
        <w:pStyle w:val="ConsPlusNormal"/>
        <w:jc w:val="both"/>
      </w:pPr>
    </w:p>
    <w:p w:rsidR="00975B61" w:rsidRDefault="00975B61">
      <w:pPr>
        <w:pStyle w:val="ConsPlusTitle"/>
        <w:jc w:val="center"/>
        <w:outlineLvl w:val="1"/>
      </w:pPr>
      <w:r>
        <w:t>III. Обобщение, систематизация и оценка информации</w:t>
      </w:r>
    </w:p>
    <w:p w:rsidR="00975B61" w:rsidRDefault="00975B61">
      <w:pPr>
        <w:pStyle w:val="ConsPlusTitle"/>
        <w:jc w:val="center"/>
      </w:pPr>
      <w:r>
        <w:t>об осуществлении закупок, расчет и анализ показателей</w:t>
      </w:r>
    </w:p>
    <w:p w:rsidR="00975B61" w:rsidRDefault="00975B61">
      <w:pPr>
        <w:pStyle w:val="ConsPlusTitle"/>
        <w:jc w:val="center"/>
      </w:pPr>
      <w:r>
        <w:t>контрольно-надзорной деятельности</w:t>
      </w:r>
    </w:p>
    <w:p w:rsidR="00975B61" w:rsidRDefault="00975B61">
      <w:pPr>
        <w:pStyle w:val="ConsPlusNormal"/>
        <w:jc w:val="both"/>
      </w:pPr>
    </w:p>
    <w:p w:rsidR="00975B61" w:rsidRDefault="00975B61">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975B61" w:rsidRDefault="00975B61">
      <w:pPr>
        <w:pStyle w:val="ConsPlusNormal"/>
        <w:spacing w:before="220"/>
        <w:ind w:firstLine="540"/>
        <w:jc w:val="both"/>
      </w:pPr>
      <w:bookmarkStart w:id="13" w:name="P172"/>
      <w:bookmarkEnd w:id="13"/>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975B61" w:rsidRDefault="00975B61">
      <w:pPr>
        <w:pStyle w:val="ConsPlusNormal"/>
        <w:spacing w:before="220"/>
        <w:ind w:firstLine="540"/>
        <w:jc w:val="both"/>
      </w:pPr>
      <w:bookmarkStart w:id="14" w:name="P173"/>
      <w:bookmarkEnd w:id="14"/>
      <w:r>
        <w:t xml:space="preserve">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w:t>
      </w:r>
      <w:r>
        <w:lastRenderedPageBreak/>
        <w:t>настоящим Положением, а также осуществляет расчет и анализ показателей контрольно-надзорной деятельности.</w:t>
      </w:r>
    </w:p>
    <w:p w:rsidR="00975B61" w:rsidRDefault="00975B61">
      <w:pPr>
        <w:pStyle w:val="ConsPlusNormal"/>
        <w:spacing w:before="220"/>
        <w:ind w:firstLine="540"/>
        <w:jc w:val="both"/>
      </w:pPr>
      <w:r>
        <w:t>17. Показателями контрольно-надзорной деятельности являются:</w:t>
      </w:r>
    </w:p>
    <w:p w:rsidR="00975B61" w:rsidRDefault="00975B61">
      <w:pPr>
        <w:pStyle w:val="ConsPlusNormal"/>
        <w:spacing w:before="220"/>
        <w:ind w:firstLine="540"/>
        <w:jc w:val="both"/>
      </w:pPr>
      <w:bookmarkStart w:id="15" w:name="P175"/>
      <w:bookmarkEnd w:id="15"/>
      <w:r>
        <w:t>а) доля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75B61" w:rsidRDefault="00975B61">
      <w:pPr>
        <w:pStyle w:val="ConsPlusNormal"/>
        <w:spacing w:before="220"/>
        <w:ind w:firstLine="540"/>
        <w:jc w:val="both"/>
      </w:pPr>
      <w:bookmarkStart w:id="16" w:name="P176"/>
      <w:bookmarkEnd w:id="16"/>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75B61" w:rsidRDefault="00975B61">
      <w:pPr>
        <w:pStyle w:val="ConsPlusNormal"/>
        <w:spacing w:before="220"/>
        <w:ind w:firstLine="540"/>
        <w:jc w:val="both"/>
      </w:pPr>
      <w:bookmarkStart w:id="17" w:name="P177"/>
      <w:bookmarkEnd w:id="17"/>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2"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975B61" w:rsidRDefault="00975B61">
      <w:pPr>
        <w:pStyle w:val="ConsPlusNormal"/>
        <w:spacing w:before="220"/>
        <w:ind w:firstLine="540"/>
        <w:jc w:val="both"/>
      </w:pPr>
      <w:r>
        <w:t xml:space="preserve">18. Показатель, предусмотренный </w:t>
      </w:r>
      <w:hyperlink w:anchor="P175"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975B61" w:rsidRDefault="00975B61">
      <w:pPr>
        <w:pStyle w:val="ConsPlusNormal"/>
        <w:jc w:val="both"/>
      </w:pPr>
    </w:p>
    <w:p w:rsidR="00975B61" w:rsidRDefault="00975B61">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975B61" w:rsidRDefault="00975B61">
      <w:pPr>
        <w:pStyle w:val="ConsPlusNormal"/>
        <w:jc w:val="both"/>
      </w:pPr>
    </w:p>
    <w:p w:rsidR="00975B61" w:rsidRDefault="00975B61">
      <w:pPr>
        <w:pStyle w:val="ConsPlusNormal"/>
        <w:ind w:firstLine="540"/>
        <w:jc w:val="both"/>
      </w:pPr>
      <w:r>
        <w:t>где:</w:t>
      </w:r>
    </w:p>
    <w:p w:rsidR="00975B61" w:rsidRDefault="00975B61">
      <w:pPr>
        <w:pStyle w:val="ConsPlusNormal"/>
        <w:spacing w:before="22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75B61" w:rsidRDefault="00975B61">
      <w:pPr>
        <w:pStyle w:val="ConsPlusNormal"/>
        <w:spacing w:before="22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975B61" w:rsidRDefault="00975B61">
      <w:pPr>
        <w:pStyle w:val="ConsPlusNormal"/>
        <w:spacing w:before="220"/>
        <w:ind w:firstLine="540"/>
        <w:jc w:val="both"/>
      </w:pPr>
      <w:r>
        <w:t xml:space="preserve">19. Показатель, предусмотренный </w:t>
      </w:r>
      <w:hyperlink w:anchor="P176"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975B61" w:rsidRDefault="00975B61">
      <w:pPr>
        <w:pStyle w:val="ConsPlusNormal"/>
        <w:jc w:val="both"/>
      </w:pPr>
    </w:p>
    <w:p w:rsidR="00975B61" w:rsidRDefault="00975B61">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975B61" w:rsidRDefault="00975B61">
      <w:pPr>
        <w:pStyle w:val="ConsPlusNormal"/>
        <w:jc w:val="both"/>
      </w:pPr>
    </w:p>
    <w:p w:rsidR="00975B61" w:rsidRDefault="00975B61">
      <w:pPr>
        <w:pStyle w:val="ConsPlusNormal"/>
        <w:ind w:firstLine="540"/>
        <w:jc w:val="both"/>
      </w:pPr>
      <w:r>
        <w:t>где:</w:t>
      </w:r>
    </w:p>
    <w:p w:rsidR="00975B61" w:rsidRDefault="00975B61">
      <w:pPr>
        <w:pStyle w:val="ConsPlusNormal"/>
        <w:spacing w:before="22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75B61" w:rsidRDefault="00975B61">
      <w:pPr>
        <w:pStyle w:val="ConsPlusNormal"/>
        <w:spacing w:before="22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975B61" w:rsidRDefault="00975B61">
      <w:pPr>
        <w:pStyle w:val="ConsPlusNormal"/>
        <w:spacing w:before="220"/>
        <w:ind w:firstLine="540"/>
        <w:jc w:val="both"/>
      </w:pPr>
      <w:r>
        <w:t xml:space="preserve">20. Показатель, предусмотренный </w:t>
      </w:r>
      <w:hyperlink w:anchor="P177"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975B61" w:rsidRDefault="00975B61">
      <w:pPr>
        <w:pStyle w:val="ConsPlusNormal"/>
        <w:jc w:val="both"/>
      </w:pPr>
    </w:p>
    <w:p w:rsidR="00975B61" w:rsidRDefault="00975B61">
      <w:pPr>
        <w:pStyle w:val="ConsPlusNormal"/>
        <w:jc w:val="center"/>
      </w:pPr>
      <w:r>
        <w:lastRenderedPageBreak/>
        <w:t>A</w:t>
      </w:r>
      <w:r>
        <w:rPr>
          <w:vertAlign w:val="subscript"/>
        </w:rPr>
        <w:t>3</w:t>
      </w:r>
      <w:r>
        <w:t xml:space="preserve"> = К</w:t>
      </w:r>
      <w:r>
        <w:rPr>
          <w:vertAlign w:val="subscript"/>
        </w:rPr>
        <w:t>Н</w:t>
      </w:r>
      <w:r>
        <w:t xml:space="preserve"> / К</w:t>
      </w:r>
      <w:r>
        <w:rPr>
          <w:vertAlign w:val="subscript"/>
        </w:rPr>
        <w:t>НПА3</w:t>
      </w:r>
      <w:r>
        <w:t>,</w:t>
      </w:r>
    </w:p>
    <w:p w:rsidR="00975B61" w:rsidRDefault="00975B61">
      <w:pPr>
        <w:pStyle w:val="ConsPlusNormal"/>
        <w:jc w:val="both"/>
      </w:pPr>
    </w:p>
    <w:p w:rsidR="00975B61" w:rsidRDefault="00975B61">
      <w:pPr>
        <w:pStyle w:val="ConsPlusNormal"/>
        <w:ind w:firstLine="540"/>
        <w:jc w:val="both"/>
      </w:pPr>
      <w:r>
        <w:t>где:</w:t>
      </w:r>
    </w:p>
    <w:p w:rsidR="00975B61" w:rsidRDefault="00975B61">
      <w:pPr>
        <w:pStyle w:val="ConsPlusNormal"/>
        <w:spacing w:before="220"/>
        <w:ind w:firstLine="540"/>
        <w:jc w:val="both"/>
      </w:pPr>
      <w:r>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3"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975B61" w:rsidRDefault="00975B61">
      <w:pPr>
        <w:pStyle w:val="ConsPlusNormal"/>
        <w:spacing w:before="22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975B61" w:rsidRDefault="00975B61">
      <w:pPr>
        <w:pStyle w:val="ConsPlusNormal"/>
        <w:jc w:val="both"/>
      </w:pPr>
    </w:p>
    <w:p w:rsidR="00975B61" w:rsidRDefault="00975B61">
      <w:pPr>
        <w:pStyle w:val="ConsPlusTitle"/>
        <w:jc w:val="center"/>
        <w:outlineLvl w:val="1"/>
      </w:pPr>
      <w:r>
        <w:t>IV. Требования к содержанию и порядку, а также сроки</w:t>
      </w:r>
    </w:p>
    <w:p w:rsidR="00975B61" w:rsidRDefault="00975B61">
      <w:pPr>
        <w:pStyle w:val="ConsPlusTitle"/>
        <w:jc w:val="center"/>
      </w:pPr>
      <w:r>
        <w:t>подготовки ежеквартальных отчетов, сводного аналитического</w:t>
      </w:r>
    </w:p>
    <w:p w:rsidR="00975B61" w:rsidRDefault="00975B61">
      <w:pPr>
        <w:pStyle w:val="ConsPlusTitle"/>
        <w:jc w:val="center"/>
      </w:pPr>
      <w:r>
        <w:t>отчета, применение результатов анализа показателей</w:t>
      </w:r>
    </w:p>
    <w:p w:rsidR="00975B61" w:rsidRDefault="00975B61">
      <w:pPr>
        <w:pStyle w:val="ConsPlusTitle"/>
        <w:jc w:val="center"/>
      </w:pPr>
      <w:r>
        <w:t>контрольно-надзорной деятельности</w:t>
      </w:r>
    </w:p>
    <w:p w:rsidR="00975B61" w:rsidRDefault="00975B61">
      <w:pPr>
        <w:pStyle w:val="ConsPlusNormal"/>
        <w:jc w:val="both"/>
      </w:pPr>
    </w:p>
    <w:p w:rsidR="00975B61" w:rsidRDefault="00975B61">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975B61" w:rsidRDefault="00975B61">
      <w:pPr>
        <w:pStyle w:val="ConsPlusNormal"/>
        <w:spacing w:before="220"/>
        <w:ind w:firstLine="540"/>
        <w:jc w:val="both"/>
      </w:pPr>
      <w:r>
        <w:t>22. Сводный аналитический отчет должен содержать:</w:t>
      </w:r>
    </w:p>
    <w:p w:rsidR="00975B61" w:rsidRDefault="00975B61">
      <w:pPr>
        <w:pStyle w:val="ConsPlusNormal"/>
        <w:spacing w:before="220"/>
        <w:ind w:firstLine="540"/>
        <w:jc w:val="both"/>
      </w:pPr>
      <w:r>
        <w:t>а) результаты оценки информации об осуществлении закупок, представленной в соответствии с настоящим Положением;</w:t>
      </w:r>
    </w:p>
    <w:p w:rsidR="00975B61" w:rsidRDefault="00975B61">
      <w:pPr>
        <w:pStyle w:val="ConsPlusNormal"/>
        <w:spacing w:before="220"/>
        <w:ind w:firstLine="540"/>
        <w:jc w:val="both"/>
      </w:pPr>
      <w:r>
        <w:t>б) результаты анализа показателей контрольно-надзорной деятельности;</w:t>
      </w:r>
    </w:p>
    <w:p w:rsidR="00975B61" w:rsidRDefault="00975B61">
      <w:pPr>
        <w:pStyle w:val="ConsPlusNormal"/>
        <w:spacing w:before="220"/>
        <w:ind w:firstLine="540"/>
        <w:jc w:val="both"/>
      </w:pPr>
      <w:bookmarkStart w:id="18" w:name="P209"/>
      <w:bookmarkEnd w:id="18"/>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975B61" w:rsidRDefault="00975B61">
      <w:pPr>
        <w:pStyle w:val="ConsPlusNormal"/>
        <w:spacing w:before="220"/>
        <w:ind w:firstLine="540"/>
        <w:jc w:val="both"/>
      </w:pPr>
      <w:r>
        <w:t xml:space="preserve">23. Ежеквартальный отчет, сводный аналитический отчет в сроки, указанные в </w:t>
      </w:r>
      <w:hyperlink w:anchor="P172" w:history="1">
        <w:r>
          <w:rPr>
            <w:color w:val="0000FF"/>
          </w:rPr>
          <w:t>пунктах 15</w:t>
        </w:r>
      </w:hyperlink>
      <w:r>
        <w:t xml:space="preserve"> и </w:t>
      </w:r>
      <w:hyperlink w:anchor="P173" w:history="1">
        <w:r>
          <w:rPr>
            <w:color w:val="0000FF"/>
          </w:rPr>
          <w:t>16</w:t>
        </w:r>
      </w:hyperlink>
      <w:r>
        <w:t xml:space="preserve"> настоящего Положения, формируются 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right"/>
        <w:outlineLvl w:val="1"/>
      </w:pPr>
      <w:r>
        <w:t>Приложение</w:t>
      </w:r>
    </w:p>
    <w:p w:rsidR="00975B61" w:rsidRDefault="00975B61">
      <w:pPr>
        <w:pStyle w:val="ConsPlusNormal"/>
        <w:jc w:val="right"/>
      </w:pPr>
      <w:r>
        <w:t>к Положению о порядке обеспечения</w:t>
      </w:r>
    </w:p>
    <w:p w:rsidR="00975B61" w:rsidRDefault="00975B61">
      <w:pPr>
        <w:pStyle w:val="ConsPlusNormal"/>
        <w:jc w:val="right"/>
      </w:pPr>
      <w:r>
        <w:t>мониторинга закупок товаров, работ,</w:t>
      </w:r>
    </w:p>
    <w:p w:rsidR="00975B61" w:rsidRDefault="00975B61">
      <w:pPr>
        <w:pStyle w:val="ConsPlusNormal"/>
        <w:jc w:val="right"/>
      </w:pPr>
      <w:r>
        <w:t>услуг для обеспечения государственных</w:t>
      </w:r>
    </w:p>
    <w:p w:rsidR="00975B61" w:rsidRDefault="00975B61">
      <w:pPr>
        <w:pStyle w:val="ConsPlusNormal"/>
        <w:jc w:val="right"/>
      </w:pPr>
      <w:r>
        <w:t>и муниципальных нужд, о требованиях</w:t>
      </w:r>
    </w:p>
    <w:p w:rsidR="00975B61" w:rsidRDefault="00975B61">
      <w:pPr>
        <w:pStyle w:val="ConsPlusNormal"/>
        <w:jc w:val="right"/>
      </w:pPr>
      <w:r>
        <w:t>к содержанию и порядку подготовки</w:t>
      </w:r>
    </w:p>
    <w:p w:rsidR="00975B61" w:rsidRDefault="00975B61">
      <w:pPr>
        <w:pStyle w:val="ConsPlusNormal"/>
        <w:jc w:val="right"/>
      </w:pPr>
      <w:r>
        <w:t>сводного аналитического отчета</w:t>
      </w:r>
    </w:p>
    <w:p w:rsidR="00975B61" w:rsidRDefault="00975B61">
      <w:pPr>
        <w:pStyle w:val="ConsPlusNormal"/>
        <w:jc w:val="right"/>
      </w:pPr>
      <w:r>
        <w:t>по результатам такого мониторинга,</w:t>
      </w:r>
    </w:p>
    <w:p w:rsidR="00975B61" w:rsidRDefault="00975B61">
      <w:pPr>
        <w:pStyle w:val="ConsPlusNormal"/>
        <w:jc w:val="right"/>
      </w:pPr>
      <w:r>
        <w:t>а также сроки подготовки указанного</w:t>
      </w:r>
    </w:p>
    <w:p w:rsidR="00975B61" w:rsidRDefault="00975B61">
      <w:pPr>
        <w:pStyle w:val="ConsPlusNormal"/>
        <w:jc w:val="right"/>
      </w:pPr>
      <w:r>
        <w:t>отчета, о порядке оценки эффективности</w:t>
      </w:r>
    </w:p>
    <w:p w:rsidR="00975B61" w:rsidRDefault="00975B61">
      <w:pPr>
        <w:pStyle w:val="ConsPlusNormal"/>
        <w:jc w:val="right"/>
      </w:pPr>
      <w:r>
        <w:t>деятельности органов контроля, указанных</w:t>
      </w:r>
    </w:p>
    <w:p w:rsidR="00975B61" w:rsidRDefault="00975B61">
      <w:pPr>
        <w:pStyle w:val="ConsPlusNormal"/>
        <w:jc w:val="right"/>
      </w:pPr>
      <w:r>
        <w:t>в части 1 статьи 99 Федерального закона</w:t>
      </w:r>
    </w:p>
    <w:p w:rsidR="00975B61" w:rsidRDefault="00975B61">
      <w:pPr>
        <w:pStyle w:val="ConsPlusNormal"/>
        <w:jc w:val="right"/>
      </w:pPr>
      <w:r>
        <w:lastRenderedPageBreak/>
        <w:t>"О контрактной системе в сфере закупок</w:t>
      </w:r>
    </w:p>
    <w:p w:rsidR="00975B61" w:rsidRDefault="00975B61">
      <w:pPr>
        <w:pStyle w:val="ConsPlusNormal"/>
        <w:jc w:val="right"/>
      </w:pPr>
      <w:r>
        <w:t>товаров, работ, услуг для обеспечения</w:t>
      </w:r>
    </w:p>
    <w:p w:rsidR="00975B61" w:rsidRDefault="00975B61">
      <w:pPr>
        <w:pStyle w:val="ConsPlusNormal"/>
        <w:jc w:val="right"/>
      </w:pPr>
      <w:r>
        <w:t>государственных и муниципальных нужд",</w:t>
      </w:r>
    </w:p>
    <w:p w:rsidR="00975B61" w:rsidRDefault="00975B61">
      <w:pPr>
        <w:pStyle w:val="ConsPlusNormal"/>
        <w:jc w:val="right"/>
      </w:pPr>
      <w:r>
        <w:t>а также о порядке и сроке осуществления</w:t>
      </w:r>
    </w:p>
    <w:p w:rsidR="00975B61" w:rsidRDefault="00975B61">
      <w:pPr>
        <w:pStyle w:val="ConsPlusNormal"/>
        <w:jc w:val="right"/>
      </w:pPr>
      <w:r>
        <w:t>мониторинга закупок товаров, работ,</w:t>
      </w:r>
    </w:p>
    <w:p w:rsidR="00975B61" w:rsidRDefault="00975B61">
      <w:pPr>
        <w:pStyle w:val="ConsPlusNormal"/>
        <w:jc w:val="right"/>
      </w:pPr>
      <w:r>
        <w:t>услуг отдельными видами юридических лиц</w:t>
      </w:r>
    </w:p>
    <w:p w:rsidR="00975B61" w:rsidRDefault="00975B61">
      <w:pPr>
        <w:pStyle w:val="ConsPlusNormal"/>
        <w:jc w:val="right"/>
      </w:pPr>
      <w:r>
        <w:t>и о требованиях к его содержанию</w:t>
      </w:r>
    </w:p>
    <w:p w:rsidR="00975B61" w:rsidRDefault="00975B61">
      <w:pPr>
        <w:pStyle w:val="ConsPlusNormal"/>
        <w:jc w:val="both"/>
      </w:pPr>
    </w:p>
    <w:p w:rsidR="00975B61" w:rsidRDefault="00975B61">
      <w:pPr>
        <w:pStyle w:val="ConsPlusNormal"/>
        <w:jc w:val="right"/>
      </w:pPr>
      <w:r>
        <w:t>(форма)</w:t>
      </w:r>
    </w:p>
    <w:p w:rsidR="00975B61" w:rsidRDefault="00975B61">
      <w:pPr>
        <w:pStyle w:val="ConsPlusNormal"/>
        <w:jc w:val="both"/>
      </w:pPr>
    </w:p>
    <w:p w:rsidR="00975B61" w:rsidRDefault="00975B61">
      <w:pPr>
        <w:pStyle w:val="ConsPlusNormal"/>
        <w:jc w:val="center"/>
      </w:pPr>
      <w:bookmarkStart w:id="19" w:name="P238"/>
      <w:bookmarkEnd w:id="19"/>
      <w:r>
        <w:t>ИНФОРМАЦИЯ</w:t>
      </w:r>
    </w:p>
    <w:p w:rsidR="00975B61" w:rsidRDefault="00975B61">
      <w:pPr>
        <w:pStyle w:val="ConsPlusNormal"/>
        <w:jc w:val="center"/>
      </w:pPr>
      <w:r>
        <w:t>о совокупном объеме закупок товаров, в том числе товаров,</w:t>
      </w:r>
    </w:p>
    <w:p w:rsidR="00975B61" w:rsidRDefault="00975B61">
      <w:pPr>
        <w:pStyle w:val="ConsPlusNormal"/>
        <w:jc w:val="center"/>
      </w:pPr>
      <w:r>
        <w:t>поставленных при выполнении закупаемых работ, оказании</w:t>
      </w:r>
    </w:p>
    <w:p w:rsidR="00975B61" w:rsidRDefault="00975B61">
      <w:pPr>
        <w:pStyle w:val="ConsPlusNormal"/>
        <w:jc w:val="center"/>
      </w:pPr>
      <w:r>
        <w:t>закупаемых услуг, а также совокупном объеме закупок товаров</w:t>
      </w:r>
    </w:p>
    <w:p w:rsidR="00975B61" w:rsidRDefault="00975B61">
      <w:pPr>
        <w:pStyle w:val="ConsPlusNormal"/>
        <w:jc w:val="center"/>
      </w:pPr>
      <w:r>
        <w:t>российского происхождения, в том числе товаров,</w:t>
      </w:r>
    </w:p>
    <w:p w:rsidR="00975B61" w:rsidRDefault="00975B61">
      <w:pPr>
        <w:pStyle w:val="ConsPlusNormal"/>
        <w:jc w:val="center"/>
      </w:pPr>
      <w:r>
        <w:t>поставленных при выполнении закупаемых работ, оказании</w:t>
      </w:r>
    </w:p>
    <w:p w:rsidR="00975B61" w:rsidRDefault="00975B61">
      <w:pPr>
        <w:pStyle w:val="ConsPlusNormal"/>
        <w:jc w:val="center"/>
      </w:pPr>
      <w:r>
        <w:t xml:space="preserve">закупаемых услуг, за 20__ год </w:t>
      </w:r>
      <w:hyperlink w:anchor="P269" w:history="1">
        <w:r>
          <w:rPr>
            <w:color w:val="0000FF"/>
          </w:rPr>
          <w:t>&lt;*&gt;</w:t>
        </w:r>
      </w:hyperlink>
    </w:p>
    <w:p w:rsidR="00975B61" w:rsidRDefault="00975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624"/>
        <w:gridCol w:w="2041"/>
        <w:gridCol w:w="1531"/>
        <w:gridCol w:w="1701"/>
        <w:gridCol w:w="907"/>
      </w:tblGrid>
      <w:tr w:rsidR="00975B61">
        <w:tc>
          <w:tcPr>
            <w:tcW w:w="510" w:type="dxa"/>
          </w:tcPr>
          <w:p w:rsidR="00975B61" w:rsidRDefault="00975B61">
            <w:pPr>
              <w:pStyle w:val="ConsPlusNormal"/>
            </w:pPr>
          </w:p>
        </w:tc>
        <w:tc>
          <w:tcPr>
            <w:tcW w:w="1701" w:type="dxa"/>
          </w:tcPr>
          <w:p w:rsidR="00975B61" w:rsidRDefault="00975B61">
            <w:pPr>
              <w:pStyle w:val="ConsPlusNormal"/>
              <w:jc w:val="center"/>
            </w:pPr>
            <w:r>
              <w:t xml:space="preserve">Код товара по Общероссийскому </w:t>
            </w:r>
            <w:hyperlink r:id="rId84" w:history="1">
              <w:r>
                <w:rPr>
                  <w:color w:val="0000FF"/>
                </w:rPr>
                <w:t>классификатору</w:t>
              </w:r>
            </w:hyperlink>
            <w:r>
              <w:t xml:space="preserve"> продукции по видам экономической деятельности ОК 034-2014 (КПЕС 2008) (ОКПД2)</w:t>
            </w:r>
          </w:p>
        </w:tc>
        <w:tc>
          <w:tcPr>
            <w:tcW w:w="624" w:type="dxa"/>
          </w:tcPr>
          <w:p w:rsidR="00975B61" w:rsidRDefault="00975B61">
            <w:pPr>
              <w:pStyle w:val="ConsPlusNormal"/>
              <w:jc w:val="center"/>
            </w:pPr>
            <w:r>
              <w:t>Наименование товара</w:t>
            </w:r>
          </w:p>
        </w:tc>
        <w:tc>
          <w:tcPr>
            <w:tcW w:w="2041" w:type="dxa"/>
          </w:tcPr>
          <w:p w:rsidR="00975B61" w:rsidRDefault="00975B61">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531" w:type="dxa"/>
          </w:tcPr>
          <w:p w:rsidR="00975B61" w:rsidRDefault="00975B61">
            <w:pPr>
              <w:pStyle w:val="ConsPlusNormal"/>
              <w:jc w:val="center"/>
            </w:pPr>
            <w:r>
              <w:t>Совокупный объем товаров, в том числе товаров, поставленных при выполнении закупаемых работ, оказании закупаемых услуг (рублей)</w:t>
            </w:r>
          </w:p>
        </w:tc>
        <w:tc>
          <w:tcPr>
            <w:tcW w:w="1701" w:type="dxa"/>
          </w:tcPr>
          <w:p w:rsidR="00975B61" w:rsidRDefault="00975B61">
            <w:pPr>
              <w:pStyle w:val="ConsPlusNormal"/>
              <w:jc w:val="center"/>
            </w:pPr>
            <w:r>
              <w:t>Совокупный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907" w:type="dxa"/>
          </w:tcPr>
          <w:p w:rsidR="00975B61" w:rsidRDefault="00975B61">
            <w:pPr>
              <w:pStyle w:val="ConsPlusNormal"/>
              <w:jc w:val="center"/>
            </w:pPr>
            <w:r>
              <w:t>Размер достигнутой доли закупок товаров российского происхождения (процентов)</w:t>
            </w:r>
          </w:p>
        </w:tc>
      </w:tr>
      <w:tr w:rsidR="00975B61">
        <w:tc>
          <w:tcPr>
            <w:tcW w:w="510" w:type="dxa"/>
          </w:tcPr>
          <w:p w:rsidR="00975B61" w:rsidRDefault="00975B61">
            <w:pPr>
              <w:pStyle w:val="ConsPlusNormal"/>
              <w:jc w:val="center"/>
            </w:pPr>
            <w:r>
              <w:t>1</w:t>
            </w:r>
          </w:p>
        </w:tc>
        <w:tc>
          <w:tcPr>
            <w:tcW w:w="1701" w:type="dxa"/>
          </w:tcPr>
          <w:p w:rsidR="00975B61" w:rsidRDefault="00975B61">
            <w:pPr>
              <w:pStyle w:val="ConsPlusNormal"/>
              <w:jc w:val="center"/>
            </w:pPr>
            <w:r>
              <w:t>2</w:t>
            </w:r>
          </w:p>
        </w:tc>
        <w:tc>
          <w:tcPr>
            <w:tcW w:w="624" w:type="dxa"/>
          </w:tcPr>
          <w:p w:rsidR="00975B61" w:rsidRDefault="00975B61">
            <w:pPr>
              <w:pStyle w:val="ConsPlusNormal"/>
              <w:jc w:val="center"/>
            </w:pPr>
            <w:r>
              <w:t>3</w:t>
            </w:r>
          </w:p>
        </w:tc>
        <w:tc>
          <w:tcPr>
            <w:tcW w:w="2041" w:type="dxa"/>
          </w:tcPr>
          <w:p w:rsidR="00975B61" w:rsidRDefault="00975B61">
            <w:pPr>
              <w:pStyle w:val="ConsPlusNormal"/>
              <w:jc w:val="center"/>
            </w:pPr>
            <w:r>
              <w:t>4</w:t>
            </w:r>
          </w:p>
        </w:tc>
        <w:tc>
          <w:tcPr>
            <w:tcW w:w="1531" w:type="dxa"/>
          </w:tcPr>
          <w:p w:rsidR="00975B61" w:rsidRDefault="00975B61">
            <w:pPr>
              <w:pStyle w:val="ConsPlusNormal"/>
              <w:jc w:val="center"/>
            </w:pPr>
            <w:r>
              <w:t>5</w:t>
            </w:r>
          </w:p>
        </w:tc>
        <w:tc>
          <w:tcPr>
            <w:tcW w:w="1701" w:type="dxa"/>
          </w:tcPr>
          <w:p w:rsidR="00975B61" w:rsidRDefault="00975B61">
            <w:pPr>
              <w:pStyle w:val="ConsPlusNormal"/>
              <w:jc w:val="center"/>
            </w:pPr>
            <w:r>
              <w:t>6</w:t>
            </w:r>
          </w:p>
        </w:tc>
        <w:tc>
          <w:tcPr>
            <w:tcW w:w="907" w:type="dxa"/>
          </w:tcPr>
          <w:p w:rsidR="00975B61" w:rsidRDefault="00975B61">
            <w:pPr>
              <w:pStyle w:val="ConsPlusNormal"/>
              <w:jc w:val="center"/>
            </w:pPr>
            <w:r>
              <w:t>7</w:t>
            </w:r>
          </w:p>
        </w:tc>
      </w:tr>
      <w:tr w:rsidR="00975B61">
        <w:tc>
          <w:tcPr>
            <w:tcW w:w="510" w:type="dxa"/>
          </w:tcPr>
          <w:p w:rsidR="00975B61" w:rsidRDefault="00975B61">
            <w:pPr>
              <w:pStyle w:val="ConsPlusNormal"/>
            </w:pPr>
          </w:p>
        </w:tc>
        <w:tc>
          <w:tcPr>
            <w:tcW w:w="1701" w:type="dxa"/>
          </w:tcPr>
          <w:p w:rsidR="00975B61" w:rsidRDefault="00975B61">
            <w:pPr>
              <w:pStyle w:val="ConsPlusNormal"/>
            </w:pPr>
          </w:p>
        </w:tc>
        <w:tc>
          <w:tcPr>
            <w:tcW w:w="624" w:type="dxa"/>
          </w:tcPr>
          <w:p w:rsidR="00975B61" w:rsidRDefault="00975B61">
            <w:pPr>
              <w:pStyle w:val="ConsPlusNormal"/>
            </w:pPr>
          </w:p>
        </w:tc>
        <w:tc>
          <w:tcPr>
            <w:tcW w:w="2041" w:type="dxa"/>
          </w:tcPr>
          <w:p w:rsidR="00975B61" w:rsidRDefault="00975B61">
            <w:pPr>
              <w:pStyle w:val="ConsPlusNormal"/>
            </w:pPr>
          </w:p>
        </w:tc>
        <w:tc>
          <w:tcPr>
            <w:tcW w:w="1531" w:type="dxa"/>
          </w:tcPr>
          <w:p w:rsidR="00975B61" w:rsidRDefault="00975B61">
            <w:pPr>
              <w:pStyle w:val="ConsPlusNormal"/>
            </w:pPr>
          </w:p>
        </w:tc>
        <w:tc>
          <w:tcPr>
            <w:tcW w:w="1701" w:type="dxa"/>
          </w:tcPr>
          <w:p w:rsidR="00975B61" w:rsidRDefault="00975B61">
            <w:pPr>
              <w:pStyle w:val="ConsPlusNormal"/>
            </w:pPr>
          </w:p>
        </w:tc>
        <w:tc>
          <w:tcPr>
            <w:tcW w:w="907" w:type="dxa"/>
          </w:tcPr>
          <w:p w:rsidR="00975B61" w:rsidRDefault="00975B61">
            <w:pPr>
              <w:pStyle w:val="ConsPlusNormal"/>
            </w:pPr>
          </w:p>
        </w:tc>
      </w:tr>
    </w:tbl>
    <w:p w:rsidR="00975B61" w:rsidRDefault="00975B61">
      <w:pPr>
        <w:pStyle w:val="ConsPlusNormal"/>
        <w:jc w:val="both"/>
      </w:pPr>
    </w:p>
    <w:p w:rsidR="00975B61" w:rsidRDefault="00975B61">
      <w:pPr>
        <w:pStyle w:val="ConsPlusNormal"/>
        <w:ind w:firstLine="540"/>
        <w:jc w:val="both"/>
      </w:pPr>
      <w:r>
        <w:t>--------------------------------</w:t>
      </w:r>
    </w:p>
    <w:p w:rsidR="00975B61" w:rsidRDefault="00975B61">
      <w:pPr>
        <w:pStyle w:val="ConsPlusNormal"/>
        <w:spacing w:before="220"/>
        <w:ind w:firstLine="540"/>
        <w:jc w:val="both"/>
      </w:pPr>
      <w:bookmarkStart w:id="20" w:name="P269"/>
      <w:bookmarkEnd w:id="20"/>
      <w:r>
        <w:t>&lt;*&gt; Указывается отчетный год.</w:t>
      </w: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both"/>
      </w:pPr>
    </w:p>
    <w:p w:rsidR="00975B61" w:rsidRDefault="00975B61">
      <w:pPr>
        <w:pStyle w:val="ConsPlusNormal"/>
        <w:jc w:val="right"/>
        <w:outlineLvl w:val="0"/>
      </w:pPr>
      <w:r>
        <w:t>Утверждены</w:t>
      </w:r>
    </w:p>
    <w:p w:rsidR="00975B61" w:rsidRDefault="00975B61">
      <w:pPr>
        <w:pStyle w:val="ConsPlusNormal"/>
        <w:jc w:val="right"/>
      </w:pPr>
      <w:r>
        <w:t>постановлением Правительства</w:t>
      </w:r>
    </w:p>
    <w:p w:rsidR="00975B61" w:rsidRDefault="00975B61">
      <w:pPr>
        <w:pStyle w:val="ConsPlusNormal"/>
        <w:jc w:val="right"/>
      </w:pPr>
      <w:r>
        <w:t>Российской Федерации</w:t>
      </w:r>
    </w:p>
    <w:p w:rsidR="00975B61" w:rsidRDefault="00975B61">
      <w:pPr>
        <w:pStyle w:val="ConsPlusNormal"/>
        <w:jc w:val="right"/>
      </w:pPr>
      <w:r>
        <w:t>от 27 мая 2021 г. N 814</w:t>
      </w:r>
    </w:p>
    <w:p w:rsidR="00975B61" w:rsidRDefault="00975B61">
      <w:pPr>
        <w:pStyle w:val="ConsPlusNormal"/>
        <w:jc w:val="both"/>
      </w:pPr>
    </w:p>
    <w:p w:rsidR="00975B61" w:rsidRDefault="00975B61">
      <w:pPr>
        <w:pStyle w:val="ConsPlusTitle"/>
        <w:jc w:val="center"/>
      </w:pPr>
      <w:bookmarkStart w:id="21" w:name="P280"/>
      <w:bookmarkEnd w:id="21"/>
      <w:r>
        <w:t>ИЗМЕНЕНИЯ,</w:t>
      </w:r>
    </w:p>
    <w:p w:rsidR="00975B61" w:rsidRDefault="00975B61">
      <w:pPr>
        <w:pStyle w:val="ConsPlusTitle"/>
        <w:jc w:val="center"/>
      </w:pPr>
      <w:r>
        <w:t>КОТОРЫЕ ВНОСЯТСЯ В АКТЫ ПРАВИТЕЛЬСТВА РОССИЙСКОЙ ФЕДЕРАЦИИ</w:t>
      </w:r>
    </w:p>
    <w:p w:rsidR="00975B61" w:rsidRDefault="00975B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B61" w:rsidRDefault="00975B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5B61" w:rsidRDefault="00975B61">
            <w:pPr>
              <w:pStyle w:val="ConsPlusNormal"/>
              <w:jc w:val="both"/>
            </w:pPr>
            <w:r>
              <w:rPr>
                <w:color w:val="392C69"/>
              </w:rPr>
              <w:t>КонсультантПлюс: примечание.</w:t>
            </w:r>
          </w:p>
          <w:p w:rsidR="00975B61" w:rsidRDefault="00975B61">
            <w:pPr>
              <w:pStyle w:val="ConsPlusNormal"/>
              <w:jc w:val="both"/>
            </w:pPr>
            <w:r>
              <w:rPr>
                <w:color w:val="392C69"/>
              </w:rPr>
              <w:t xml:space="preserve">П. 1 </w:t>
            </w:r>
            <w:hyperlink w:anchor="P40"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975B61" w:rsidRDefault="00975B61">
            <w:pPr>
              <w:spacing w:after="1" w:line="0" w:lineRule="atLeast"/>
            </w:pPr>
          </w:p>
        </w:tc>
      </w:tr>
    </w:tbl>
    <w:p w:rsidR="00975B61" w:rsidRDefault="00975B61">
      <w:pPr>
        <w:pStyle w:val="ConsPlusNormal"/>
        <w:spacing w:before="280"/>
        <w:ind w:firstLine="540"/>
        <w:jc w:val="both"/>
      </w:pPr>
      <w:bookmarkStart w:id="22" w:name="P285"/>
      <w:bookmarkEnd w:id="22"/>
      <w:r>
        <w:lastRenderedPageBreak/>
        <w:t xml:space="preserve">1. В </w:t>
      </w:r>
      <w:hyperlink r:id="rId85"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327; N 7, ст. 986; 2017, N 23, ст. 3359):</w:t>
      </w:r>
    </w:p>
    <w:p w:rsidR="00975B61" w:rsidRDefault="00975B61">
      <w:pPr>
        <w:pStyle w:val="ConsPlusNormal"/>
        <w:spacing w:before="220"/>
        <w:ind w:firstLine="540"/>
        <w:jc w:val="both"/>
      </w:pPr>
      <w:r>
        <w:t xml:space="preserve">а) </w:t>
      </w:r>
      <w:hyperlink r:id="rId86" w:history="1">
        <w:r>
          <w:rPr>
            <w:color w:val="0000FF"/>
          </w:rPr>
          <w:t>пункт 34</w:t>
        </w:r>
      </w:hyperlink>
      <w:r>
        <w:t xml:space="preserve"> изложить в следующей редакции:</w:t>
      </w:r>
    </w:p>
    <w:p w:rsidR="00975B61" w:rsidRDefault="00975B61">
      <w:pPr>
        <w:pStyle w:val="ConsPlusNormal"/>
        <w:spacing w:before="22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87"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975B61" w:rsidRDefault="00975B61">
      <w:pPr>
        <w:pStyle w:val="ConsPlusNormal"/>
        <w:spacing w:before="220"/>
        <w:ind w:firstLine="540"/>
        <w:jc w:val="both"/>
      </w:pPr>
      <w:r>
        <w:t>а) конкурентная закупка признана несостоявшейся в связи с тем, что не подано ни одной заявки на участие в закупке;</w:t>
      </w:r>
    </w:p>
    <w:p w:rsidR="00975B61" w:rsidRDefault="00975B61">
      <w:pPr>
        <w:pStyle w:val="ConsPlusNormal"/>
        <w:spacing w:before="22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975B61" w:rsidRDefault="00975B61">
      <w:pPr>
        <w:pStyle w:val="ConsPlusNormal"/>
        <w:spacing w:before="220"/>
        <w:ind w:firstLine="540"/>
        <w:jc w:val="both"/>
      </w:pPr>
      <w:r>
        <w:t>в) конкурентная закупка признана несостоявшейся в связи с тем, что на участие в закупке подана только одна заявка;</w:t>
      </w:r>
    </w:p>
    <w:p w:rsidR="00975B61" w:rsidRDefault="00975B61">
      <w:pPr>
        <w:pStyle w:val="ConsPlusNormal"/>
        <w:spacing w:before="22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975B61" w:rsidRDefault="00975B61">
      <w:pPr>
        <w:pStyle w:val="ConsPlusNormal"/>
        <w:spacing w:before="22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75B61" w:rsidRDefault="00975B61">
      <w:pPr>
        <w:pStyle w:val="ConsPlusNormal"/>
        <w:spacing w:before="220"/>
        <w:ind w:firstLine="540"/>
        <w:jc w:val="both"/>
      </w:pPr>
      <w:r>
        <w:t xml:space="preserve">б) </w:t>
      </w:r>
      <w:hyperlink r:id="rId88" w:history="1">
        <w:r>
          <w:rPr>
            <w:color w:val="0000FF"/>
          </w:rPr>
          <w:t>пункт 45</w:t>
        </w:r>
      </w:hyperlink>
      <w:r>
        <w:t xml:space="preserve"> изложить в следующей редакции:</w:t>
      </w:r>
    </w:p>
    <w:p w:rsidR="00975B61" w:rsidRDefault="00975B61">
      <w:pPr>
        <w:pStyle w:val="ConsPlusNormal"/>
        <w:spacing w:before="220"/>
        <w:ind w:firstLine="540"/>
        <w:jc w:val="both"/>
      </w:pPr>
      <w:r>
        <w:t xml:space="preserve">"45. Сведения, предусмотренные </w:t>
      </w:r>
      <w:hyperlink r:id="rId89" w:history="1">
        <w:r>
          <w:rPr>
            <w:color w:val="0000FF"/>
          </w:rPr>
          <w:t>пунктами 1</w:t>
        </w:r>
      </w:hyperlink>
      <w:r>
        <w:t xml:space="preserve"> - </w:t>
      </w:r>
      <w:hyperlink r:id="rId90"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975B61" w:rsidRDefault="00975B61">
      <w:pPr>
        <w:pStyle w:val="ConsPlusNormal"/>
        <w:spacing w:before="220"/>
        <w:ind w:firstLine="540"/>
        <w:jc w:val="both"/>
      </w:pPr>
      <w:r>
        <w:t xml:space="preserve">в) </w:t>
      </w:r>
      <w:hyperlink r:id="rId91" w:history="1">
        <w:r>
          <w:rPr>
            <w:color w:val="0000FF"/>
          </w:rPr>
          <w:t>дополнить</w:t>
        </w:r>
      </w:hyperlink>
      <w:r>
        <w:t xml:space="preserve"> пунктами 45(1) - 45(9) следующего содержания:</w:t>
      </w:r>
    </w:p>
    <w:p w:rsidR="00975B61" w:rsidRDefault="00975B61">
      <w:pPr>
        <w:pStyle w:val="ConsPlusNormal"/>
        <w:spacing w:before="220"/>
        <w:ind w:firstLine="540"/>
        <w:jc w:val="both"/>
      </w:pPr>
      <w:r>
        <w:t>"45(1). Заказчик не позднее 10-го числа месяца, следующего за отчетным:</w:t>
      </w:r>
    </w:p>
    <w:p w:rsidR="00975B61" w:rsidRDefault="00975B61">
      <w:pPr>
        <w:pStyle w:val="ConsPlusNormal"/>
        <w:spacing w:before="220"/>
        <w:ind w:firstLine="540"/>
        <w:jc w:val="both"/>
      </w:pPr>
      <w:r>
        <w:t>а) включает в сведения о заключенных договорах предусмотренную настоящим Положением информацию в отношении закупок:</w:t>
      </w:r>
    </w:p>
    <w:p w:rsidR="00975B61" w:rsidRDefault="00975B61">
      <w:pPr>
        <w:pStyle w:val="ConsPlusNormal"/>
        <w:spacing w:before="220"/>
        <w:ind w:firstLine="540"/>
        <w:jc w:val="both"/>
      </w:pPr>
      <w:r>
        <w:t xml:space="preserve">сведения о которых не подлежат размещению в единой информационной системе в соответствии с </w:t>
      </w:r>
      <w:hyperlink r:id="rId92" w:history="1">
        <w:r>
          <w:rPr>
            <w:color w:val="0000FF"/>
          </w:rPr>
          <w:t>частью 15 статьи 4</w:t>
        </w:r>
      </w:hyperlink>
      <w:r>
        <w:t xml:space="preserve"> Федерального закона;</w:t>
      </w:r>
    </w:p>
    <w:p w:rsidR="00975B61" w:rsidRDefault="00975B61">
      <w:pPr>
        <w:pStyle w:val="ConsPlusNormal"/>
        <w:spacing w:before="220"/>
        <w:ind w:firstLine="540"/>
        <w:jc w:val="both"/>
      </w:pPr>
      <w:r>
        <w:t xml:space="preserve">указанных в </w:t>
      </w:r>
      <w:hyperlink r:id="rId93" w:history="1">
        <w:r>
          <w:rPr>
            <w:color w:val="0000FF"/>
          </w:rPr>
          <w:t>пунктах 1</w:t>
        </w:r>
      </w:hyperlink>
      <w:r>
        <w:t xml:space="preserve"> - </w:t>
      </w:r>
      <w:hyperlink r:id="rId94"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75B61" w:rsidRDefault="00975B61">
      <w:pPr>
        <w:pStyle w:val="ConsPlusNormal"/>
        <w:spacing w:before="22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975B61" w:rsidRDefault="00975B61">
      <w:pPr>
        <w:pStyle w:val="ConsPlusNormal"/>
        <w:spacing w:before="220"/>
        <w:ind w:firstLine="540"/>
        <w:jc w:val="both"/>
      </w:pPr>
      <w:r>
        <w:lastRenderedPageBreak/>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975B61" w:rsidRDefault="00975B61">
      <w:pPr>
        <w:pStyle w:val="ConsPlusNormal"/>
        <w:spacing w:before="22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975B61" w:rsidRDefault="00975B61">
      <w:pPr>
        <w:pStyle w:val="ConsPlusNormal"/>
        <w:spacing w:before="220"/>
        <w:ind w:firstLine="540"/>
        <w:jc w:val="both"/>
      </w:pPr>
      <w:r>
        <w:t>45(3). В разделе 1 приложения к настоящему Положению указывается следующая информация:</w:t>
      </w:r>
    </w:p>
    <w:p w:rsidR="00975B61" w:rsidRDefault="00975B61">
      <w:pPr>
        <w:pStyle w:val="ConsPlusNormal"/>
        <w:spacing w:before="220"/>
        <w:ind w:firstLine="540"/>
        <w:jc w:val="both"/>
      </w:pPr>
      <w:r>
        <w:t>а) полное наименование заказчика;</w:t>
      </w:r>
    </w:p>
    <w:p w:rsidR="00975B61" w:rsidRDefault="00975B61">
      <w:pPr>
        <w:pStyle w:val="ConsPlusNormal"/>
        <w:spacing w:before="220"/>
        <w:ind w:firstLine="540"/>
        <w:jc w:val="both"/>
      </w:pPr>
      <w:r>
        <w:t>б) идентификационный номер налогоплательщика заказчика;</w:t>
      </w:r>
    </w:p>
    <w:p w:rsidR="00975B61" w:rsidRDefault="00975B61">
      <w:pPr>
        <w:pStyle w:val="ConsPlusNormal"/>
        <w:spacing w:before="220"/>
        <w:ind w:firstLine="540"/>
        <w:jc w:val="both"/>
      </w:pPr>
      <w:r>
        <w:t>в) код причины постановки заказчика на учет в налоговом органе;</w:t>
      </w:r>
    </w:p>
    <w:p w:rsidR="00975B61" w:rsidRDefault="00975B61">
      <w:pPr>
        <w:pStyle w:val="ConsPlusNormal"/>
        <w:spacing w:before="22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95" w:history="1">
        <w:r>
          <w:rPr>
            <w:color w:val="0000FF"/>
          </w:rPr>
          <w:t>классификатором</w:t>
        </w:r>
      </w:hyperlink>
      <w:r>
        <w:t xml:space="preserve"> организационно-правовых форм;</w:t>
      </w:r>
    </w:p>
    <w:p w:rsidR="00975B61" w:rsidRDefault="00975B61">
      <w:pPr>
        <w:pStyle w:val="ConsPlusNormal"/>
        <w:spacing w:before="220"/>
        <w:ind w:firstLine="540"/>
        <w:jc w:val="both"/>
      </w:pPr>
      <w:r>
        <w:t xml:space="preserve">д) форма собственности заказчика с указанием кода формы собственности по Общероссийскому </w:t>
      </w:r>
      <w:hyperlink r:id="rId96" w:history="1">
        <w:r>
          <w:rPr>
            <w:color w:val="0000FF"/>
          </w:rPr>
          <w:t>классификатору</w:t>
        </w:r>
      </w:hyperlink>
      <w:r>
        <w:t xml:space="preserve"> форм собственности;</w:t>
      </w:r>
    </w:p>
    <w:p w:rsidR="00975B61" w:rsidRDefault="00975B61">
      <w:pPr>
        <w:pStyle w:val="ConsPlusNormal"/>
        <w:spacing w:before="22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97" w:history="1">
        <w:r>
          <w:rPr>
            <w:color w:val="0000FF"/>
          </w:rPr>
          <w:t>классификатором</w:t>
        </w:r>
      </w:hyperlink>
      <w:r>
        <w:t xml:space="preserve"> территорий муниципальных образований, телефон и адрес электронной почты;</w:t>
      </w:r>
    </w:p>
    <w:p w:rsidR="00975B61" w:rsidRDefault="00975B61">
      <w:pPr>
        <w:pStyle w:val="ConsPlusNormal"/>
        <w:spacing w:before="220"/>
        <w:ind w:firstLine="540"/>
        <w:jc w:val="both"/>
      </w:pPr>
      <w:r>
        <w:t>ж) код вида формируемого документа, принимающий следующие значения:</w:t>
      </w:r>
    </w:p>
    <w:p w:rsidR="00975B61" w:rsidRDefault="00975B61">
      <w:pPr>
        <w:pStyle w:val="ConsPlusNormal"/>
        <w:spacing w:before="220"/>
        <w:ind w:firstLine="540"/>
        <w:jc w:val="both"/>
      </w:pPr>
      <w:r>
        <w:t>01 - основной документ;</w:t>
      </w:r>
    </w:p>
    <w:p w:rsidR="00975B61" w:rsidRDefault="00975B61">
      <w:pPr>
        <w:pStyle w:val="ConsPlusNormal"/>
        <w:spacing w:before="220"/>
        <w:ind w:firstLine="540"/>
        <w:jc w:val="both"/>
      </w:pPr>
      <w:r>
        <w:t>02 - изменения к документу;</w:t>
      </w:r>
    </w:p>
    <w:p w:rsidR="00975B61" w:rsidRDefault="00975B61">
      <w:pPr>
        <w:pStyle w:val="ConsPlusNormal"/>
        <w:spacing w:before="22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98" w:history="1">
        <w:r>
          <w:rPr>
            <w:color w:val="0000FF"/>
          </w:rPr>
          <w:t>классификатором</w:t>
        </w:r>
      </w:hyperlink>
      <w:r>
        <w:t xml:space="preserve"> единиц измерения.</w:t>
      </w:r>
    </w:p>
    <w:p w:rsidR="00975B61" w:rsidRDefault="00975B61">
      <w:pPr>
        <w:pStyle w:val="ConsPlusNormal"/>
        <w:spacing w:before="22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975B61" w:rsidRDefault="00975B61">
      <w:pPr>
        <w:pStyle w:val="ConsPlusNormal"/>
        <w:spacing w:before="220"/>
        <w:ind w:firstLine="540"/>
        <w:jc w:val="both"/>
      </w:pPr>
      <w:r>
        <w:t>45(5). В разделе 2 приложения к настоящему Положению:</w:t>
      </w:r>
    </w:p>
    <w:p w:rsidR="00975B61" w:rsidRDefault="00975B61">
      <w:pPr>
        <w:pStyle w:val="ConsPlusNormal"/>
        <w:spacing w:before="220"/>
        <w:ind w:firstLine="540"/>
        <w:jc w:val="both"/>
      </w:pPr>
      <w:r>
        <w:t>а) в графе 1 указывается номер по порядку;</w:t>
      </w:r>
    </w:p>
    <w:p w:rsidR="00975B61" w:rsidRDefault="00975B61">
      <w:pPr>
        <w:pStyle w:val="ConsPlusNormal"/>
        <w:spacing w:before="220"/>
        <w:ind w:firstLine="540"/>
        <w:jc w:val="both"/>
      </w:pPr>
      <w:r>
        <w:t>б) в графе 2 указывается наименование предмета заключенного договора;</w:t>
      </w:r>
    </w:p>
    <w:p w:rsidR="00975B61" w:rsidRDefault="00975B61">
      <w:pPr>
        <w:pStyle w:val="ConsPlusNormal"/>
        <w:spacing w:before="22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99" w:history="1">
        <w:r>
          <w:rPr>
            <w:color w:val="0000FF"/>
          </w:rPr>
          <w:t>законом</w:t>
        </w:r>
      </w:hyperlink>
      <w:r>
        <w:t xml:space="preserve"> договора по результатам:</w:t>
      </w:r>
    </w:p>
    <w:p w:rsidR="00975B61" w:rsidRDefault="00975B61">
      <w:pPr>
        <w:pStyle w:val="ConsPlusNormal"/>
        <w:spacing w:before="220"/>
        <w:ind w:firstLine="540"/>
        <w:jc w:val="both"/>
      </w:pPr>
      <w:r>
        <w:t xml:space="preserve">110 - конкурентной закупки, предусмотренной </w:t>
      </w:r>
      <w:hyperlink r:id="rId100" w:history="1">
        <w:r>
          <w:rPr>
            <w:color w:val="0000FF"/>
          </w:rPr>
          <w:t>статьей 3.2</w:t>
        </w:r>
      </w:hyperlink>
      <w:r>
        <w:t xml:space="preserve"> Федерального закона (за исключением конкурентных закупок, предусмотренных </w:t>
      </w:r>
      <w:hyperlink r:id="rId101" w:history="1">
        <w:r>
          <w:rPr>
            <w:color w:val="0000FF"/>
          </w:rPr>
          <w:t>статьями 3.3</w:t>
        </w:r>
      </w:hyperlink>
      <w:r>
        <w:t xml:space="preserve"> - </w:t>
      </w:r>
      <w:hyperlink r:id="rId102" w:history="1">
        <w:r>
          <w:rPr>
            <w:color w:val="0000FF"/>
          </w:rPr>
          <w:t>3.5</w:t>
        </w:r>
      </w:hyperlink>
      <w:r>
        <w:t xml:space="preserve"> Федерального закона);</w:t>
      </w:r>
    </w:p>
    <w:p w:rsidR="00975B61" w:rsidRDefault="00975B61">
      <w:pPr>
        <w:pStyle w:val="ConsPlusNormal"/>
        <w:spacing w:before="220"/>
        <w:ind w:firstLine="540"/>
        <w:jc w:val="both"/>
      </w:pPr>
      <w:r>
        <w:t xml:space="preserve">111 - конкурентной закупки, предусмотренной </w:t>
      </w:r>
      <w:hyperlink r:id="rId103" w:history="1">
        <w:r>
          <w:rPr>
            <w:color w:val="0000FF"/>
          </w:rPr>
          <w:t>статьей 3.2</w:t>
        </w:r>
      </w:hyperlink>
      <w:r>
        <w:t xml:space="preserve"> Федерального закона (за исключением конкурентных закупок, предусмотренных </w:t>
      </w:r>
      <w:hyperlink r:id="rId104" w:history="1">
        <w:r>
          <w:rPr>
            <w:color w:val="0000FF"/>
          </w:rPr>
          <w:t>статьями 3.3</w:t>
        </w:r>
      </w:hyperlink>
      <w:r>
        <w:t xml:space="preserve"> - </w:t>
      </w:r>
      <w:hyperlink r:id="rId105"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75B61" w:rsidRDefault="00975B61">
      <w:pPr>
        <w:pStyle w:val="ConsPlusNormal"/>
        <w:spacing w:before="220"/>
        <w:ind w:firstLine="540"/>
        <w:jc w:val="both"/>
      </w:pPr>
      <w:r>
        <w:lastRenderedPageBreak/>
        <w:t xml:space="preserve">112 - конкурентной закупки, предусмотренной </w:t>
      </w:r>
      <w:hyperlink r:id="rId106" w:history="1">
        <w:r>
          <w:rPr>
            <w:color w:val="0000FF"/>
          </w:rPr>
          <w:t>статьей 3.2</w:t>
        </w:r>
      </w:hyperlink>
      <w:r>
        <w:t xml:space="preserve"> Федерального закона (за исключением конкурентных закупок, предусмотренных </w:t>
      </w:r>
      <w:hyperlink r:id="rId107" w:history="1">
        <w:r>
          <w:rPr>
            <w:color w:val="0000FF"/>
          </w:rPr>
          <w:t>статьями 3.3</w:t>
        </w:r>
      </w:hyperlink>
      <w:r>
        <w:t xml:space="preserve"> - </w:t>
      </w:r>
      <w:hyperlink r:id="rId108"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75B61" w:rsidRDefault="00975B61">
      <w:pPr>
        <w:pStyle w:val="ConsPlusNormal"/>
        <w:spacing w:before="220"/>
        <w:ind w:firstLine="540"/>
        <w:jc w:val="both"/>
      </w:pPr>
      <w:r>
        <w:t xml:space="preserve">120 - конкурентной закупки, предусмотренной </w:t>
      </w:r>
      <w:hyperlink r:id="rId109" w:history="1">
        <w:r>
          <w:rPr>
            <w:color w:val="0000FF"/>
          </w:rPr>
          <w:t>статьей 3.3</w:t>
        </w:r>
      </w:hyperlink>
      <w:r>
        <w:t xml:space="preserve"> Федерального закона;</w:t>
      </w:r>
    </w:p>
    <w:p w:rsidR="00975B61" w:rsidRDefault="00975B61">
      <w:pPr>
        <w:pStyle w:val="ConsPlusNormal"/>
        <w:spacing w:before="220"/>
        <w:ind w:firstLine="540"/>
        <w:jc w:val="both"/>
      </w:pPr>
      <w:r>
        <w:t xml:space="preserve">121 - конкурентной закупки, предусмотренной </w:t>
      </w:r>
      <w:hyperlink r:id="rId110"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75B61" w:rsidRDefault="00975B61">
      <w:pPr>
        <w:pStyle w:val="ConsPlusNormal"/>
        <w:spacing w:before="220"/>
        <w:ind w:firstLine="540"/>
        <w:jc w:val="both"/>
      </w:pPr>
      <w:r>
        <w:t xml:space="preserve">122 - конкурентной закупки, предусмотренной </w:t>
      </w:r>
      <w:hyperlink r:id="rId111"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75B61" w:rsidRDefault="00975B61">
      <w:pPr>
        <w:pStyle w:val="ConsPlusNormal"/>
        <w:spacing w:before="220"/>
        <w:ind w:firstLine="540"/>
        <w:jc w:val="both"/>
      </w:pPr>
      <w:r>
        <w:t xml:space="preserve">130 - конкурентной закупки, предусмотренной </w:t>
      </w:r>
      <w:hyperlink r:id="rId112" w:history="1">
        <w:r>
          <w:rPr>
            <w:color w:val="0000FF"/>
          </w:rPr>
          <w:t>статьей 3.4</w:t>
        </w:r>
      </w:hyperlink>
      <w:r>
        <w:t xml:space="preserve"> Федерального закона;</w:t>
      </w:r>
    </w:p>
    <w:p w:rsidR="00975B61" w:rsidRDefault="00975B61">
      <w:pPr>
        <w:pStyle w:val="ConsPlusNormal"/>
        <w:spacing w:before="220"/>
        <w:ind w:firstLine="540"/>
        <w:jc w:val="both"/>
      </w:pPr>
      <w:r>
        <w:t xml:space="preserve">131 - конкурентной закупки, предусмотренной </w:t>
      </w:r>
      <w:hyperlink r:id="rId113"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75B61" w:rsidRDefault="00975B61">
      <w:pPr>
        <w:pStyle w:val="ConsPlusNormal"/>
        <w:spacing w:before="220"/>
        <w:ind w:firstLine="540"/>
        <w:jc w:val="both"/>
      </w:pPr>
      <w:r>
        <w:t xml:space="preserve">132 - конкурентной закупки, предусмотренной </w:t>
      </w:r>
      <w:hyperlink r:id="rId114"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75B61" w:rsidRDefault="00975B61">
      <w:pPr>
        <w:pStyle w:val="ConsPlusNormal"/>
        <w:spacing w:before="220"/>
        <w:ind w:firstLine="540"/>
        <w:jc w:val="both"/>
      </w:pPr>
      <w:r>
        <w:t xml:space="preserve">140 - конкурентной закупки, предусмотренной </w:t>
      </w:r>
      <w:hyperlink r:id="rId115" w:history="1">
        <w:r>
          <w:rPr>
            <w:color w:val="0000FF"/>
          </w:rPr>
          <w:t>статьей 3.5</w:t>
        </w:r>
      </w:hyperlink>
      <w:r>
        <w:t xml:space="preserve"> Федерального закона;</w:t>
      </w:r>
    </w:p>
    <w:p w:rsidR="00975B61" w:rsidRDefault="00975B61">
      <w:pPr>
        <w:pStyle w:val="ConsPlusNormal"/>
        <w:spacing w:before="220"/>
        <w:ind w:firstLine="540"/>
        <w:jc w:val="both"/>
      </w:pPr>
      <w:r>
        <w:t xml:space="preserve">141 - конкурентной закупки, предусмотренной </w:t>
      </w:r>
      <w:hyperlink r:id="rId116" w:history="1">
        <w:r>
          <w:rPr>
            <w:color w:val="0000FF"/>
          </w:rPr>
          <w:t>статьей 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75B61" w:rsidRDefault="00975B61">
      <w:pPr>
        <w:pStyle w:val="ConsPlusNormal"/>
        <w:spacing w:before="220"/>
        <w:ind w:firstLine="540"/>
        <w:jc w:val="both"/>
      </w:pPr>
      <w:r>
        <w:t xml:space="preserve">142 - конкурентной закупки, предусмотренной </w:t>
      </w:r>
      <w:hyperlink r:id="rId117" w:history="1">
        <w:r>
          <w:rPr>
            <w:color w:val="0000FF"/>
          </w:rPr>
          <w:t>статьей 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75B61" w:rsidRDefault="00975B61">
      <w:pPr>
        <w:pStyle w:val="ConsPlusNormal"/>
        <w:spacing w:before="220"/>
        <w:ind w:firstLine="540"/>
        <w:jc w:val="both"/>
      </w:pPr>
      <w:r>
        <w:t xml:space="preserve">210 - неконкурентной закупки, за исключением неконкурентной закупки, предусмотренной </w:t>
      </w:r>
      <w:hyperlink r:id="rId118" w:history="1">
        <w:r>
          <w:rPr>
            <w:color w:val="0000FF"/>
          </w:rPr>
          <w:t>статьей 3.6</w:t>
        </w:r>
      </w:hyperlink>
      <w:r>
        <w:t xml:space="preserve"> Федерального закона;</w:t>
      </w:r>
    </w:p>
    <w:p w:rsidR="00975B61" w:rsidRDefault="00975B61">
      <w:pPr>
        <w:pStyle w:val="ConsPlusNormal"/>
        <w:spacing w:before="220"/>
        <w:ind w:firstLine="540"/>
        <w:jc w:val="both"/>
      </w:pPr>
      <w:r>
        <w:t xml:space="preserve">220 - неконкурентной закупки, предусмотренной </w:t>
      </w:r>
      <w:hyperlink r:id="rId119" w:history="1">
        <w:r>
          <w:rPr>
            <w:color w:val="0000FF"/>
          </w:rPr>
          <w:t>статьей 3.6</w:t>
        </w:r>
      </w:hyperlink>
      <w:r>
        <w:t xml:space="preserve"> Федерального закона;</w:t>
      </w:r>
    </w:p>
    <w:p w:rsidR="00975B61" w:rsidRDefault="00975B61">
      <w:pPr>
        <w:pStyle w:val="ConsPlusNormal"/>
        <w:spacing w:before="220"/>
        <w:ind w:firstLine="540"/>
        <w:jc w:val="both"/>
      </w:pPr>
      <w:r>
        <w:t xml:space="preserve">310 - закупки, сведения о которой не подлежат размещению в единой информационной системе в соответствии с </w:t>
      </w:r>
      <w:hyperlink r:id="rId120" w:history="1">
        <w:r>
          <w:rPr>
            <w:color w:val="0000FF"/>
          </w:rPr>
          <w:t>частью 15 статьи 4</w:t>
        </w:r>
      </w:hyperlink>
      <w:r>
        <w:t xml:space="preserve"> Федерального закона (за исключением закупок, предусмотренных </w:t>
      </w:r>
      <w:hyperlink r:id="rId121" w:history="1">
        <w:r>
          <w:rPr>
            <w:color w:val="0000FF"/>
          </w:rPr>
          <w:t>статьей 3.5</w:t>
        </w:r>
      </w:hyperlink>
      <w:r>
        <w:t xml:space="preserve"> Федерального закона);</w:t>
      </w:r>
    </w:p>
    <w:p w:rsidR="00975B61" w:rsidRDefault="00975B61">
      <w:pPr>
        <w:pStyle w:val="ConsPlusNormal"/>
        <w:spacing w:before="220"/>
        <w:ind w:firstLine="540"/>
        <w:jc w:val="both"/>
      </w:pPr>
      <w:r>
        <w:t xml:space="preserve">320 - закупки, указанной в </w:t>
      </w:r>
      <w:hyperlink r:id="rId122" w:history="1">
        <w:r>
          <w:rPr>
            <w:color w:val="0000FF"/>
          </w:rPr>
          <w:t>пунктах 1</w:t>
        </w:r>
      </w:hyperlink>
      <w:r>
        <w:t xml:space="preserve"> - </w:t>
      </w:r>
      <w:hyperlink r:id="rId123" w:history="1">
        <w:r>
          <w:rPr>
            <w:color w:val="0000FF"/>
          </w:rPr>
          <w:t>3 части 15 статьи 4</w:t>
        </w:r>
      </w:hyperlink>
      <w:r>
        <w:t xml:space="preserve"> Федерального закона, в случае принятия заказчиком решения о неразмещении сведений о такой закупке в единой информационной системе;</w:t>
      </w:r>
    </w:p>
    <w:p w:rsidR="00975B61" w:rsidRDefault="00975B61">
      <w:pPr>
        <w:pStyle w:val="ConsPlusNormal"/>
        <w:spacing w:before="22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24" w:history="1">
        <w:r>
          <w:rPr>
            <w:color w:val="0000FF"/>
          </w:rPr>
          <w:t>законом</w:t>
        </w:r>
      </w:hyperlink>
      <w:r>
        <w:t xml:space="preserve"> в указанный реестр информация о договоре не включается;</w:t>
      </w:r>
    </w:p>
    <w:p w:rsidR="00975B61" w:rsidRDefault="00975B61">
      <w:pPr>
        <w:pStyle w:val="ConsPlusNormal"/>
        <w:spacing w:before="220"/>
        <w:ind w:firstLine="540"/>
        <w:jc w:val="both"/>
      </w:pPr>
      <w:r>
        <w:t>д) в графе 5 указывается цена договора или максимальное значение цены договора;</w:t>
      </w:r>
    </w:p>
    <w:p w:rsidR="00975B61" w:rsidRDefault="00975B61">
      <w:pPr>
        <w:pStyle w:val="ConsPlusNormal"/>
        <w:spacing w:before="22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975B61" w:rsidRDefault="00975B61">
      <w:pPr>
        <w:pStyle w:val="ConsPlusNormal"/>
        <w:spacing w:before="220"/>
        <w:ind w:firstLine="540"/>
        <w:jc w:val="both"/>
      </w:pPr>
      <w:r>
        <w:lastRenderedPageBreak/>
        <w:t xml:space="preserve">закупок, сведения о которых не подлежат размещению в единой информационной системе в соответствии с </w:t>
      </w:r>
      <w:hyperlink r:id="rId125" w:history="1">
        <w:r>
          <w:rPr>
            <w:color w:val="0000FF"/>
          </w:rPr>
          <w:t>частью 15 статьи 4</w:t>
        </w:r>
      </w:hyperlink>
      <w:r>
        <w:t xml:space="preserve"> Федерального закона;</w:t>
      </w:r>
    </w:p>
    <w:p w:rsidR="00975B61" w:rsidRDefault="00975B61">
      <w:pPr>
        <w:pStyle w:val="ConsPlusNormal"/>
        <w:spacing w:before="220"/>
        <w:ind w:firstLine="540"/>
        <w:jc w:val="both"/>
      </w:pPr>
      <w:r>
        <w:t xml:space="preserve">закупок, указанных в </w:t>
      </w:r>
      <w:hyperlink r:id="rId126" w:history="1">
        <w:r>
          <w:rPr>
            <w:color w:val="0000FF"/>
          </w:rPr>
          <w:t>пунктах 1</w:t>
        </w:r>
      </w:hyperlink>
      <w:r>
        <w:t xml:space="preserve"> - </w:t>
      </w:r>
      <w:hyperlink r:id="rId127"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75B61" w:rsidRDefault="00975B61">
      <w:pPr>
        <w:pStyle w:val="ConsPlusNormal"/>
        <w:spacing w:before="220"/>
        <w:ind w:firstLine="540"/>
        <w:jc w:val="both"/>
      </w:pPr>
      <w:r>
        <w:t xml:space="preserve">закупок у единственного поставщика (исполнителя, подрядчика), предусмотренных </w:t>
      </w:r>
      <w:hyperlink r:id="rId128" w:history="1">
        <w:r>
          <w:rPr>
            <w:color w:val="0000FF"/>
          </w:rPr>
          <w:t>статьей 3.6</w:t>
        </w:r>
      </w:hyperlink>
      <w:r>
        <w:t xml:space="preserve"> Федерального закона;</w:t>
      </w:r>
    </w:p>
    <w:p w:rsidR="00975B61" w:rsidRDefault="00975B61">
      <w:pPr>
        <w:pStyle w:val="ConsPlusNormal"/>
        <w:spacing w:before="22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975B61" w:rsidRDefault="00975B61">
      <w:pPr>
        <w:pStyle w:val="ConsPlusNormal"/>
        <w:spacing w:before="22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29"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975B61" w:rsidRDefault="00975B61">
      <w:pPr>
        <w:pStyle w:val="ConsPlusNormal"/>
        <w:spacing w:before="220"/>
        <w:ind w:firstLine="540"/>
        <w:jc w:val="both"/>
      </w:pPr>
      <w:r>
        <w:t xml:space="preserve">а) сведения о которых не подлежат размещению в единой информационной системе в соответствии с </w:t>
      </w:r>
      <w:hyperlink r:id="rId130" w:history="1">
        <w:r>
          <w:rPr>
            <w:color w:val="0000FF"/>
          </w:rPr>
          <w:t>частью 15 статьи 4</w:t>
        </w:r>
      </w:hyperlink>
      <w:r>
        <w:t xml:space="preserve"> Федерального закона;</w:t>
      </w:r>
    </w:p>
    <w:p w:rsidR="00975B61" w:rsidRDefault="00975B61">
      <w:pPr>
        <w:pStyle w:val="ConsPlusNormal"/>
        <w:spacing w:before="220"/>
        <w:ind w:firstLine="540"/>
        <w:jc w:val="both"/>
      </w:pPr>
      <w:r>
        <w:t xml:space="preserve">б) указанных в </w:t>
      </w:r>
      <w:hyperlink r:id="rId131" w:history="1">
        <w:r>
          <w:rPr>
            <w:color w:val="0000FF"/>
          </w:rPr>
          <w:t>пунктах 1</w:t>
        </w:r>
      </w:hyperlink>
      <w:r>
        <w:t xml:space="preserve"> - </w:t>
      </w:r>
      <w:hyperlink r:id="rId132"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75B61" w:rsidRDefault="00975B61">
      <w:pPr>
        <w:pStyle w:val="ConsPlusNormal"/>
        <w:spacing w:before="22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975B61" w:rsidRDefault="00975B61">
      <w:pPr>
        <w:pStyle w:val="ConsPlusNormal"/>
        <w:spacing w:before="220"/>
        <w:ind w:firstLine="540"/>
        <w:jc w:val="both"/>
      </w:pPr>
      <w:r>
        <w:t>45(7). В разделе 3 приложения к настоящему Положению:</w:t>
      </w:r>
    </w:p>
    <w:p w:rsidR="00975B61" w:rsidRDefault="00975B61">
      <w:pPr>
        <w:pStyle w:val="ConsPlusNormal"/>
        <w:spacing w:before="220"/>
        <w:ind w:firstLine="540"/>
        <w:jc w:val="both"/>
      </w:pPr>
      <w:r>
        <w:t>а) в графе 1 указывается номер по порядку;</w:t>
      </w:r>
    </w:p>
    <w:p w:rsidR="00975B61" w:rsidRDefault="00975B61">
      <w:pPr>
        <w:pStyle w:val="ConsPlusNormal"/>
        <w:spacing w:before="220"/>
        <w:ind w:firstLine="540"/>
        <w:jc w:val="both"/>
      </w:pPr>
      <w:r>
        <w:t xml:space="preserve">б) в графах 2 и 3 указывается информация о коде товара по Общероссийскому </w:t>
      </w:r>
      <w:hyperlink r:id="rId133"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975B61" w:rsidRDefault="00975B61">
      <w:pPr>
        <w:pStyle w:val="ConsPlusNormal"/>
        <w:spacing w:before="22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5"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975B61" w:rsidRDefault="00975B61">
      <w:pPr>
        <w:pStyle w:val="ConsPlusNormal"/>
        <w:spacing w:before="22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975B61" w:rsidRDefault="00975B61">
      <w:pPr>
        <w:pStyle w:val="ConsPlusNormal"/>
        <w:spacing w:before="220"/>
        <w:ind w:firstLine="540"/>
        <w:jc w:val="both"/>
      </w:pPr>
      <w:r>
        <w:t xml:space="preserve">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w:t>
      </w:r>
      <w:r>
        <w:lastRenderedPageBreak/>
        <w:t>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975B61" w:rsidRDefault="00975B61">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975B61" w:rsidRDefault="00975B61">
      <w:pPr>
        <w:pStyle w:val="ConsPlusNormal"/>
        <w:spacing w:before="22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975B61" w:rsidRDefault="00975B61">
      <w:pPr>
        <w:pStyle w:val="ConsPlusNormal"/>
        <w:spacing w:before="22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975B61" w:rsidRDefault="00975B61">
      <w:pPr>
        <w:pStyle w:val="ConsPlusNormal"/>
        <w:spacing w:before="220"/>
        <w:ind w:firstLine="540"/>
        <w:jc w:val="both"/>
      </w:pPr>
      <w:r>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975B61" w:rsidRDefault="00975B61">
      <w:pPr>
        <w:pStyle w:val="ConsPlusNormal"/>
        <w:spacing w:before="220"/>
        <w:ind w:firstLine="540"/>
        <w:jc w:val="both"/>
      </w:pPr>
      <w:r>
        <w:t>а) в графе 1 - номер по порядку;</w:t>
      </w:r>
    </w:p>
    <w:p w:rsidR="00975B61" w:rsidRDefault="00975B61">
      <w:pPr>
        <w:pStyle w:val="ConsPlusNormal"/>
        <w:spacing w:before="220"/>
        <w:ind w:firstLine="540"/>
        <w:jc w:val="both"/>
      </w:pPr>
      <w:r>
        <w:t xml:space="preserve">б) в графах 2 и 3 - информация о коде товара по Общероссийскому </w:t>
      </w:r>
      <w:hyperlink r:id="rId136"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7"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975B61" w:rsidRDefault="00975B61">
      <w:pPr>
        <w:pStyle w:val="ConsPlusNormal"/>
        <w:spacing w:before="22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8"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975B61" w:rsidRDefault="00975B61">
      <w:pPr>
        <w:pStyle w:val="ConsPlusNormal"/>
        <w:spacing w:before="22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975B61" w:rsidRDefault="00975B61">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975B61" w:rsidRDefault="00975B61">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975B61" w:rsidRDefault="00975B61">
      <w:pPr>
        <w:pStyle w:val="ConsPlusNormal"/>
        <w:spacing w:before="22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975B61" w:rsidRDefault="00975B61">
      <w:pPr>
        <w:pStyle w:val="ConsPlusNormal"/>
        <w:spacing w:before="22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975B61" w:rsidRDefault="00975B61">
      <w:pPr>
        <w:pStyle w:val="ConsPlusNormal"/>
        <w:spacing w:before="220"/>
        <w:ind w:firstLine="540"/>
        <w:jc w:val="both"/>
      </w:pPr>
      <w:r>
        <w:lastRenderedPageBreak/>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975B61" w:rsidRDefault="00975B61">
      <w:pPr>
        <w:pStyle w:val="ConsPlusNormal"/>
        <w:spacing w:before="220"/>
        <w:ind w:firstLine="540"/>
        <w:jc w:val="both"/>
      </w:pPr>
      <w:r>
        <w:t>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w:t>
      </w:r>
    </w:p>
    <w:p w:rsidR="00975B61" w:rsidRDefault="00975B61">
      <w:pPr>
        <w:pStyle w:val="ConsPlusNormal"/>
        <w:spacing w:before="220"/>
        <w:ind w:firstLine="540"/>
        <w:jc w:val="both"/>
      </w:pPr>
      <w:r>
        <w:t xml:space="preserve">г) </w:t>
      </w:r>
      <w:hyperlink r:id="rId139" w:history="1">
        <w:r>
          <w:rPr>
            <w:color w:val="0000FF"/>
          </w:rPr>
          <w:t>пункты 46</w:t>
        </w:r>
      </w:hyperlink>
      <w:r>
        <w:t xml:space="preserve"> - </w:t>
      </w:r>
      <w:hyperlink r:id="rId140" w:history="1">
        <w:r>
          <w:rPr>
            <w:color w:val="0000FF"/>
          </w:rPr>
          <w:t>50</w:t>
        </w:r>
      </w:hyperlink>
      <w:r>
        <w:t xml:space="preserve"> признать утратившими силу;</w:t>
      </w:r>
    </w:p>
    <w:p w:rsidR="00975B61" w:rsidRDefault="00975B61">
      <w:pPr>
        <w:pStyle w:val="ConsPlusNormal"/>
        <w:spacing w:before="220"/>
        <w:ind w:firstLine="540"/>
        <w:jc w:val="both"/>
      </w:pPr>
      <w:r>
        <w:t xml:space="preserve">д) в </w:t>
      </w:r>
      <w:hyperlink r:id="rId141"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975B61" w:rsidRDefault="00975B61">
      <w:pPr>
        <w:pStyle w:val="ConsPlusNormal"/>
        <w:spacing w:before="220"/>
        <w:ind w:firstLine="540"/>
        <w:jc w:val="both"/>
      </w:pPr>
      <w:r>
        <w:t xml:space="preserve">е) </w:t>
      </w:r>
      <w:hyperlink r:id="rId142" w:history="1">
        <w:r>
          <w:rPr>
            <w:color w:val="0000FF"/>
          </w:rPr>
          <w:t>дополнить</w:t>
        </w:r>
      </w:hyperlink>
      <w:r>
        <w:t xml:space="preserve"> приложением следующего содержания:</w:t>
      </w:r>
    </w:p>
    <w:p w:rsidR="00975B61" w:rsidRDefault="00975B61">
      <w:pPr>
        <w:pStyle w:val="ConsPlusNormal"/>
        <w:jc w:val="both"/>
      </w:pPr>
    </w:p>
    <w:p w:rsidR="00975B61" w:rsidRDefault="00975B61">
      <w:pPr>
        <w:pStyle w:val="ConsPlusNormal"/>
        <w:jc w:val="right"/>
      </w:pPr>
      <w:r>
        <w:t>"Приложение</w:t>
      </w:r>
    </w:p>
    <w:p w:rsidR="00975B61" w:rsidRDefault="00975B61">
      <w:pPr>
        <w:pStyle w:val="ConsPlusNormal"/>
        <w:jc w:val="right"/>
      </w:pPr>
      <w:r>
        <w:t>к Положению о размещении</w:t>
      </w:r>
    </w:p>
    <w:p w:rsidR="00975B61" w:rsidRDefault="00975B61">
      <w:pPr>
        <w:pStyle w:val="ConsPlusNormal"/>
        <w:jc w:val="right"/>
      </w:pPr>
      <w:r>
        <w:t>в единой информационной системе</w:t>
      </w:r>
    </w:p>
    <w:p w:rsidR="00975B61" w:rsidRDefault="00975B61">
      <w:pPr>
        <w:pStyle w:val="ConsPlusNormal"/>
        <w:jc w:val="right"/>
      </w:pPr>
      <w:r>
        <w:t>информации о закупке</w:t>
      </w:r>
    </w:p>
    <w:p w:rsidR="00975B61" w:rsidRDefault="00975B61">
      <w:pPr>
        <w:pStyle w:val="ConsPlusNormal"/>
        <w:jc w:val="both"/>
      </w:pPr>
    </w:p>
    <w:p w:rsidR="00975B61" w:rsidRDefault="00975B61">
      <w:pPr>
        <w:pStyle w:val="ConsPlusNormal"/>
        <w:jc w:val="right"/>
      </w:pPr>
      <w:r>
        <w:t>(форма)</w:t>
      </w:r>
    </w:p>
    <w:p w:rsidR="00975B61" w:rsidRDefault="00975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75B61">
        <w:tc>
          <w:tcPr>
            <w:tcW w:w="9014" w:type="dxa"/>
            <w:tcBorders>
              <w:top w:val="nil"/>
              <w:left w:val="nil"/>
              <w:bottom w:val="nil"/>
              <w:right w:val="nil"/>
            </w:tcBorders>
          </w:tcPr>
          <w:p w:rsidR="00975B61" w:rsidRDefault="00975B61">
            <w:pPr>
              <w:pStyle w:val="ConsPlusNormal"/>
              <w:jc w:val="center"/>
            </w:pPr>
            <w:r>
              <w:t>СВЕДЕНИЯ</w:t>
            </w:r>
          </w:p>
          <w:p w:rsidR="00975B61" w:rsidRDefault="00975B61">
            <w:pPr>
              <w:pStyle w:val="ConsPlusNormal"/>
              <w:jc w:val="center"/>
            </w:pPr>
            <w:r>
              <w:t>о договорах, заключенных в _____________ 20__ г. &lt;1&gt; по результатам закупок товаров, работ, услуг</w:t>
            </w:r>
          </w:p>
        </w:tc>
      </w:tr>
      <w:tr w:rsidR="00975B61">
        <w:tc>
          <w:tcPr>
            <w:tcW w:w="9014" w:type="dxa"/>
            <w:tcBorders>
              <w:top w:val="nil"/>
              <w:left w:val="nil"/>
              <w:bottom w:val="nil"/>
              <w:right w:val="nil"/>
            </w:tcBorders>
          </w:tcPr>
          <w:p w:rsidR="00975B61" w:rsidRDefault="00975B61">
            <w:pPr>
              <w:pStyle w:val="ConsPlusNormal"/>
            </w:pPr>
          </w:p>
        </w:tc>
      </w:tr>
      <w:tr w:rsidR="00975B61">
        <w:tc>
          <w:tcPr>
            <w:tcW w:w="9014" w:type="dxa"/>
            <w:tcBorders>
              <w:top w:val="nil"/>
              <w:left w:val="nil"/>
              <w:bottom w:val="nil"/>
              <w:right w:val="nil"/>
            </w:tcBorders>
          </w:tcPr>
          <w:p w:rsidR="00975B61" w:rsidRDefault="00975B61">
            <w:pPr>
              <w:pStyle w:val="ConsPlusNormal"/>
              <w:jc w:val="center"/>
            </w:pPr>
            <w:r>
              <w:t>1. Информация о заказчике</w:t>
            </w:r>
          </w:p>
        </w:tc>
      </w:tr>
    </w:tbl>
    <w:p w:rsidR="00975B61" w:rsidRDefault="00975B6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7"/>
        <w:gridCol w:w="3628"/>
        <w:gridCol w:w="340"/>
        <w:gridCol w:w="1361"/>
        <w:gridCol w:w="794"/>
      </w:tblGrid>
      <w:tr w:rsidR="00975B61">
        <w:tc>
          <w:tcPr>
            <w:tcW w:w="2438" w:type="dxa"/>
            <w:tcBorders>
              <w:top w:val="nil"/>
              <w:left w:val="nil"/>
              <w:bottom w:val="nil"/>
              <w:right w:val="nil"/>
            </w:tcBorders>
          </w:tcPr>
          <w:p w:rsidR="00975B61" w:rsidRDefault="00975B61">
            <w:pPr>
              <w:pStyle w:val="ConsPlusNormal"/>
            </w:pPr>
          </w:p>
        </w:tc>
        <w:tc>
          <w:tcPr>
            <w:tcW w:w="427" w:type="dxa"/>
            <w:tcBorders>
              <w:top w:val="nil"/>
              <w:left w:val="nil"/>
              <w:bottom w:val="nil"/>
              <w:right w:val="nil"/>
            </w:tcBorders>
          </w:tcPr>
          <w:p w:rsidR="00975B61" w:rsidRDefault="00975B61">
            <w:pPr>
              <w:pStyle w:val="ConsPlusNormal"/>
            </w:pPr>
          </w:p>
        </w:tc>
        <w:tc>
          <w:tcPr>
            <w:tcW w:w="3628" w:type="dxa"/>
            <w:tcBorders>
              <w:top w:val="nil"/>
              <w:left w:val="nil"/>
              <w:bottom w:val="nil"/>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tcPr>
          <w:p w:rsidR="00975B61" w:rsidRDefault="00975B6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jc w:val="center"/>
            </w:pPr>
            <w:r>
              <w:t>Коды</w:t>
            </w:r>
          </w:p>
        </w:tc>
      </w:tr>
      <w:tr w:rsidR="00975B61">
        <w:tc>
          <w:tcPr>
            <w:tcW w:w="2438" w:type="dxa"/>
            <w:tcBorders>
              <w:top w:val="nil"/>
              <w:left w:val="nil"/>
              <w:bottom w:val="nil"/>
              <w:right w:val="nil"/>
            </w:tcBorders>
            <w:vAlign w:val="bottom"/>
          </w:tcPr>
          <w:p w:rsidR="00975B61" w:rsidRDefault="00975B61">
            <w:pPr>
              <w:pStyle w:val="ConsPlusNormal"/>
            </w:pPr>
            <w:r>
              <w:t>Полное наименование</w:t>
            </w:r>
          </w:p>
        </w:tc>
        <w:tc>
          <w:tcPr>
            <w:tcW w:w="427" w:type="dxa"/>
            <w:tcBorders>
              <w:top w:val="nil"/>
              <w:left w:val="nil"/>
              <w:bottom w:val="nil"/>
              <w:right w:val="nil"/>
            </w:tcBorders>
          </w:tcPr>
          <w:p w:rsidR="00975B61" w:rsidRDefault="00975B61">
            <w:pPr>
              <w:pStyle w:val="ConsPlusNormal"/>
            </w:pPr>
          </w:p>
        </w:tc>
        <w:tc>
          <w:tcPr>
            <w:tcW w:w="3628" w:type="dxa"/>
            <w:tcBorders>
              <w:top w:val="nil"/>
              <w:left w:val="nil"/>
              <w:bottom w:val="nil"/>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vAlign w:val="bottom"/>
          </w:tcPr>
          <w:p w:rsidR="00975B61" w:rsidRDefault="00975B61">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pPr>
          </w:p>
        </w:tc>
      </w:tr>
      <w:tr w:rsidR="00975B61">
        <w:tc>
          <w:tcPr>
            <w:tcW w:w="2438" w:type="dxa"/>
            <w:tcBorders>
              <w:top w:val="nil"/>
              <w:left w:val="nil"/>
              <w:bottom w:val="nil"/>
              <w:right w:val="nil"/>
            </w:tcBorders>
          </w:tcPr>
          <w:p w:rsidR="00975B61" w:rsidRDefault="00975B61">
            <w:pPr>
              <w:pStyle w:val="ConsPlusNormal"/>
            </w:pPr>
          </w:p>
        </w:tc>
        <w:tc>
          <w:tcPr>
            <w:tcW w:w="427" w:type="dxa"/>
            <w:tcBorders>
              <w:top w:val="nil"/>
              <w:left w:val="nil"/>
              <w:bottom w:val="nil"/>
              <w:right w:val="nil"/>
            </w:tcBorders>
          </w:tcPr>
          <w:p w:rsidR="00975B61" w:rsidRDefault="00975B61">
            <w:pPr>
              <w:pStyle w:val="ConsPlusNormal"/>
            </w:pPr>
          </w:p>
        </w:tc>
        <w:tc>
          <w:tcPr>
            <w:tcW w:w="3628" w:type="dxa"/>
            <w:tcBorders>
              <w:top w:val="nil"/>
              <w:left w:val="nil"/>
              <w:bottom w:val="nil"/>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tcPr>
          <w:p w:rsidR="00975B61" w:rsidRDefault="00975B61">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pPr>
          </w:p>
        </w:tc>
      </w:tr>
      <w:tr w:rsidR="00975B61">
        <w:tc>
          <w:tcPr>
            <w:tcW w:w="2438" w:type="dxa"/>
            <w:tcBorders>
              <w:top w:val="nil"/>
              <w:left w:val="nil"/>
              <w:bottom w:val="nil"/>
              <w:right w:val="nil"/>
            </w:tcBorders>
            <w:vAlign w:val="bottom"/>
          </w:tcPr>
          <w:p w:rsidR="00975B61" w:rsidRDefault="00975B61">
            <w:pPr>
              <w:pStyle w:val="ConsPlusNormal"/>
            </w:pPr>
            <w:r>
              <w:t>Организационно-правовая форма</w:t>
            </w:r>
          </w:p>
        </w:tc>
        <w:tc>
          <w:tcPr>
            <w:tcW w:w="427" w:type="dxa"/>
            <w:tcBorders>
              <w:top w:val="nil"/>
              <w:left w:val="nil"/>
              <w:bottom w:val="nil"/>
              <w:right w:val="nil"/>
            </w:tcBorders>
          </w:tcPr>
          <w:p w:rsidR="00975B61" w:rsidRDefault="00975B61">
            <w:pPr>
              <w:pStyle w:val="ConsPlusNormal"/>
            </w:pPr>
          </w:p>
        </w:tc>
        <w:tc>
          <w:tcPr>
            <w:tcW w:w="3628" w:type="dxa"/>
            <w:tcBorders>
              <w:top w:val="nil"/>
              <w:left w:val="nil"/>
              <w:bottom w:val="single" w:sz="4" w:space="0" w:color="auto"/>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vAlign w:val="bottom"/>
          </w:tcPr>
          <w:p w:rsidR="00975B61" w:rsidRDefault="00975B61">
            <w:pPr>
              <w:pStyle w:val="ConsPlusNormal"/>
              <w:jc w:val="right"/>
            </w:pPr>
            <w:r>
              <w:t xml:space="preserve">по </w:t>
            </w:r>
            <w:hyperlink r:id="rId143"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pPr>
          </w:p>
        </w:tc>
      </w:tr>
      <w:tr w:rsidR="00975B61">
        <w:tc>
          <w:tcPr>
            <w:tcW w:w="2438" w:type="dxa"/>
            <w:tcBorders>
              <w:top w:val="nil"/>
              <w:left w:val="nil"/>
              <w:bottom w:val="nil"/>
              <w:right w:val="nil"/>
            </w:tcBorders>
            <w:vAlign w:val="bottom"/>
          </w:tcPr>
          <w:p w:rsidR="00975B61" w:rsidRDefault="00975B61">
            <w:pPr>
              <w:pStyle w:val="ConsPlusNormal"/>
            </w:pPr>
            <w:r>
              <w:t>Форма собственности</w:t>
            </w:r>
          </w:p>
        </w:tc>
        <w:tc>
          <w:tcPr>
            <w:tcW w:w="427" w:type="dxa"/>
            <w:tcBorders>
              <w:top w:val="nil"/>
              <w:left w:val="nil"/>
              <w:bottom w:val="nil"/>
              <w:right w:val="nil"/>
            </w:tcBorders>
          </w:tcPr>
          <w:p w:rsidR="00975B61" w:rsidRDefault="00975B61">
            <w:pPr>
              <w:pStyle w:val="ConsPlusNormal"/>
            </w:pPr>
          </w:p>
        </w:tc>
        <w:tc>
          <w:tcPr>
            <w:tcW w:w="3628" w:type="dxa"/>
            <w:tcBorders>
              <w:top w:val="single" w:sz="4" w:space="0" w:color="auto"/>
              <w:left w:val="nil"/>
              <w:bottom w:val="single" w:sz="4" w:space="0" w:color="auto"/>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vAlign w:val="bottom"/>
          </w:tcPr>
          <w:p w:rsidR="00975B61" w:rsidRDefault="00975B61">
            <w:pPr>
              <w:pStyle w:val="ConsPlusNormal"/>
              <w:jc w:val="right"/>
            </w:pPr>
            <w:r>
              <w:t xml:space="preserve">по </w:t>
            </w:r>
            <w:hyperlink r:id="rId144"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pPr>
          </w:p>
        </w:tc>
      </w:tr>
      <w:tr w:rsidR="00975B61">
        <w:tc>
          <w:tcPr>
            <w:tcW w:w="2438" w:type="dxa"/>
            <w:tcBorders>
              <w:top w:val="nil"/>
              <w:left w:val="nil"/>
              <w:bottom w:val="nil"/>
              <w:right w:val="nil"/>
            </w:tcBorders>
            <w:vAlign w:val="bottom"/>
          </w:tcPr>
          <w:p w:rsidR="00975B61" w:rsidRDefault="00975B61">
            <w:pPr>
              <w:pStyle w:val="ConsPlusNormal"/>
            </w:pPr>
            <w:r>
              <w:t>Место нахождения, телефон, адрес электронной почты</w:t>
            </w:r>
          </w:p>
        </w:tc>
        <w:tc>
          <w:tcPr>
            <w:tcW w:w="427" w:type="dxa"/>
            <w:tcBorders>
              <w:top w:val="nil"/>
              <w:left w:val="nil"/>
              <w:bottom w:val="nil"/>
              <w:right w:val="nil"/>
            </w:tcBorders>
          </w:tcPr>
          <w:p w:rsidR="00975B61" w:rsidRDefault="00975B61">
            <w:pPr>
              <w:pStyle w:val="ConsPlusNormal"/>
            </w:pPr>
          </w:p>
        </w:tc>
        <w:tc>
          <w:tcPr>
            <w:tcW w:w="3628" w:type="dxa"/>
            <w:tcBorders>
              <w:top w:val="single" w:sz="4" w:space="0" w:color="auto"/>
              <w:left w:val="nil"/>
              <w:bottom w:val="single" w:sz="4" w:space="0" w:color="auto"/>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vAlign w:val="bottom"/>
          </w:tcPr>
          <w:p w:rsidR="00975B61" w:rsidRDefault="00975B61">
            <w:pPr>
              <w:pStyle w:val="ConsPlusNormal"/>
              <w:jc w:val="right"/>
            </w:pPr>
            <w:r>
              <w:t xml:space="preserve">по </w:t>
            </w:r>
            <w:hyperlink r:id="rId145"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pPr>
          </w:p>
        </w:tc>
      </w:tr>
      <w:tr w:rsidR="00975B61">
        <w:tc>
          <w:tcPr>
            <w:tcW w:w="2438" w:type="dxa"/>
            <w:tcBorders>
              <w:top w:val="nil"/>
              <w:left w:val="nil"/>
              <w:bottom w:val="nil"/>
              <w:right w:val="nil"/>
            </w:tcBorders>
            <w:vAlign w:val="bottom"/>
          </w:tcPr>
          <w:p w:rsidR="00975B61" w:rsidRDefault="00975B61">
            <w:pPr>
              <w:pStyle w:val="ConsPlusNormal"/>
            </w:pPr>
            <w:r>
              <w:t>Вид документа</w:t>
            </w:r>
          </w:p>
        </w:tc>
        <w:tc>
          <w:tcPr>
            <w:tcW w:w="427" w:type="dxa"/>
            <w:tcBorders>
              <w:top w:val="nil"/>
              <w:left w:val="nil"/>
              <w:bottom w:val="nil"/>
              <w:right w:val="nil"/>
            </w:tcBorders>
          </w:tcPr>
          <w:p w:rsidR="00975B61" w:rsidRDefault="00975B61">
            <w:pPr>
              <w:pStyle w:val="ConsPlusNormal"/>
            </w:pPr>
          </w:p>
        </w:tc>
        <w:tc>
          <w:tcPr>
            <w:tcW w:w="3628" w:type="dxa"/>
            <w:tcBorders>
              <w:top w:val="single" w:sz="4" w:space="0" w:color="auto"/>
              <w:left w:val="nil"/>
              <w:bottom w:val="single" w:sz="4" w:space="0" w:color="auto"/>
              <w:right w:val="nil"/>
            </w:tcBorders>
          </w:tcPr>
          <w:p w:rsidR="00975B61" w:rsidRDefault="00975B61">
            <w:pPr>
              <w:pStyle w:val="ConsPlusNormal"/>
            </w:pP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tcPr>
          <w:p w:rsidR="00975B61" w:rsidRDefault="00975B61">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975B61" w:rsidRDefault="00975B61">
            <w:pPr>
              <w:pStyle w:val="ConsPlusNormal"/>
            </w:pPr>
          </w:p>
        </w:tc>
      </w:tr>
      <w:tr w:rsidR="00975B61">
        <w:tc>
          <w:tcPr>
            <w:tcW w:w="2438" w:type="dxa"/>
            <w:tcBorders>
              <w:top w:val="nil"/>
              <w:left w:val="nil"/>
              <w:bottom w:val="nil"/>
              <w:right w:val="nil"/>
            </w:tcBorders>
          </w:tcPr>
          <w:p w:rsidR="00975B61" w:rsidRDefault="00975B61">
            <w:pPr>
              <w:pStyle w:val="ConsPlusNormal"/>
            </w:pPr>
          </w:p>
        </w:tc>
        <w:tc>
          <w:tcPr>
            <w:tcW w:w="427" w:type="dxa"/>
            <w:tcBorders>
              <w:top w:val="nil"/>
              <w:left w:val="nil"/>
              <w:bottom w:val="nil"/>
              <w:right w:val="nil"/>
            </w:tcBorders>
          </w:tcPr>
          <w:p w:rsidR="00975B61" w:rsidRDefault="00975B61">
            <w:pPr>
              <w:pStyle w:val="ConsPlusNormal"/>
            </w:pPr>
          </w:p>
        </w:tc>
        <w:tc>
          <w:tcPr>
            <w:tcW w:w="3628" w:type="dxa"/>
            <w:tcBorders>
              <w:top w:val="single" w:sz="4" w:space="0" w:color="auto"/>
              <w:left w:val="nil"/>
              <w:bottom w:val="nil"/>
              <w:right w:val="nil"/>
            </w:tcBorders>
            <w:vAlign w:val="bottom"/>
          </w:tcPr>
          <w:p w:rsidR="00975B61" w:rsidRDefault="00975B61">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tcPr>
          <w:p w:rsidR="00975B61" w:rsidRDefault="00975B61">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975B61" w:rsidRDefault="00975B61">
            <w:pPr>
              <w:spacing w:after="1" w:line="0" w:lineRule="atLeast"/>
            </w:pPr>
          </w:p>
        </w:tc>
      </w:tr>
      <w:tr w:rsidR="00975B61">
        <w:tc>
          <w:tcPr>
            <w:tcW w:w="2438" w:type="dxa"/>
            <w:tcBorders>
              <w:top w:val="nil"/>
              <w:left w:val="nil"/>
              <w:bottom w:val="nil"/>
              <w:right w:val="nil"/>
            </w:tcBorders>
            <w:vAlign w:val="bottom"/>
          </w:tcPr>
          <w:p w:rsidR="00975B61" w:rsidRDefault="00975B61">
            <w:pPr>
              <w:pStyle w:val="ConsPlusNormal"/>
            </w:pPr>
            <w:r>
              <w:lastRenderedPageBreak/>
              <w:t>Единица измерения</w:t>
            </w:r>
          </w:p>
        </w:tc>
        <w:tc>
          <w:tcPr>
            <w:tcW w:w="427" w:type="dxa"/>
            <w:tcBorders>
              <w:top w:val="nil"/>
              <w:left w:val="nil"/>
              <w:bottom w:val="nil"/>
              <w:right w:val="nil"/>
            </w:tcBorders>
          </w:tcPr>
          <w:p w:rsidR="00975B61" w:rsidRDefault="00975B61">
            <w:pPr>
              <w:pStyle w:val="ConsPlusNormal"/>
            </w:pPr>
          </w:p>
        </w:tc>
        <w:tc>
          <w:tcPr>
            <w:tcW w:w="3628" w:type="dxa"/>
            <w:tcBorders>
              <w:top w:val="nil"/>
              <w:left w:val="nil"/>
              <w:bottom w:val="single" w:sz="4" w:space="0" w:color="auto"/>
              <w:right w:val="nil"/>
            </w:tcBorders>
            <w:vAlign w:val="bottom"/>
          </w:tcPr>
          <w:p w:rsidR="00975B61" w:rsidRDefault="00975B61">
            <w:pPr>
              <w:pStyle w:val="ConsPlusNormal"/>
              <w:jc w:val="center"/>
            </w:pPr>
            <w:r>
              <w:t>рубль</w:t>
            </w:r>
          </w:p>
        </w:tc>
        <w:tc>
          <w:tcPr>
            <w:tcW w:w="340" w:type="dxa"/>
            <w:tcBorders>
              <w:top w:val="nil"/>
              <w:left w:val="nil"/>
              <w:bottom w:val="nil"/>
              <w:right w:val="nil"/>
            </w:tcBorders>
          </w:tcPr>
          <w:p w:rsidR="00975B61" w:rsidRDefault="00975B61">
            <w:pPr>
              <w:pStyle w:val="ConsPlusNormal"/>
            </w:pPr>
          </w:p>
        </w:tc>
        <w:tc>
          <w:tcPr>
            <w:tcW w:w="1361" w:type="dxa"/>
            <w:tcBorders>
              <w:top w:val="nil"/>
              <w:left w:val="nil"/>
              <w:bottom w:val="nil"/>
              <w:right w:val="single" w:sz="4" w:space="0" w:color="auto"/>
            </w:tcBorders>
            <w:vAlign w:val="bottom"/>
          </w:tcPr>
          <w:p w:rsidR="00975B61" w:rsidRDefault="00975B61">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975B61" w:rsidRDefault="00975B61">
            <w:pPr>
              <w:pStyle w:val="ConsPlusNormal"/>
              <w:jc w:val="center"/>
            </w:pPr>
            <w:hyperlink r:id="rId146" w:history="1">
              <w:r>
                <w:rPr>
                  <w:color w:val="0000FF"/>
                </w:rPr>
                <w:t>383</w:t>
              </w:r>
            </w:hyperlink>
          </w:p>
        </w:tc>
      </w:tr>
    </w:tbl>
    <w:p w:rsidR="00975B61" w:rsidRDefault="00975B61">
      <w:pPr>
        <w:pStyle w:val="ConsPlusNormal"/>
        <w:jc w:val="both"/>
      </w:pPr>
    </w:p>
    <w:p w:rsidR="00975B61" w:rsidRDefault="00975B61">
      <w:pPr>
        <w:pStyle w:val="ConsPlusNormal"/>
        <w:ind w:firstLine="540"/>
        <w:jc w:val="both"/>
      </w:pPr>
      <w:r>
        <w:t>--------------------------------</w:t>
      </w:r>
    </w:p>
    <w:p w:rsidR="00975B61" w:rsidRDefault="00975B61">
      <w:pPr>
        <w:pStyle w:val="ConsPlusNormal"/>
        <w:spacing w:before="220"/>
        <w:ind w:firstLine="540"/>
        <w:jc w:val="both"/>
      </w:pPr>
      <w:r>
        <w:t>&lt;1&gt; Указывается отчетный месяц и год.</w:t>
      </w:r>
    </w:p>
    <w:p w:rsidR="00975B61" w:rsidRDefault="00975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5B61">
        <w:tc>
          <w:tcPr>
            <w:tcW w:w="8957" w:type="dxa"/>
            <w:tcBorders>
              <w:top w:val="nil"/>
              <w:left w:val="nil"/>
              <w:bottom w:val="nil"/>
              <w:right w:val="nil"/>
            </w:tcBorders>
          </w:tcPr>
          <w:p w:rsidR="00975B61" w:rsidRDefault="00975B61">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975B61" w:rsidRDefault="00975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304"/>
        <w:gridCol w:w="2324"/>
        <w:gridCol w:w="2098"/>
        <w:gridCol w:w="1417"/>
      </w:tblGrid>
      <w:tr w:rsidR="00975B61">
        <w:tc>
          <w:tcPr>
            <w:tcW w:w="629" w:type="dxa"/>
          </w:tcPr>
          <w:p w:rsidR="00975B61" w:rsidRDefault="00975B61">
            <w:pPr>
              <w:pStyle w:val="ConsPlusNormal"/>
              <w:jc w:val="center"/>
            </w:pPr>
            <w:r>
              <w:t>N п/п</w:t>
            </w:r>
          </w:p>
        </w:tc>
        <w:tc>
          <w:tcPr>
            <w:tcW w:w="1134" w:type="dxa"/>
          </w:tcPr>
          <w:p w:rsidR="00975B61" w:rsidRDefault="00975B61">
            <w:pPr>
              <w:pStyle w:val="ConsPlusNormal"/>
              <w:jc w:val="center"/>
            </w:pPr>
            <w:r>
              <w:t>Предмет договора</w:t>
            </w:r>
          </w:p>
        </w:tc>
        <w:tc>
          <w:tcPr>
            <w:tcW w:w="1304" w:type="dxa"/>
          </w:tcPr>
          <w:p w:rsidR="00975B61" w:rsidRDefault="00975B61">
            <w:pPr>
              <w:pStyle w:val="ConsPlusNormal"/>
              <w:jc w:val="center"/>
            </w:pPr>
            <w:r>
              <w:t>Код случая заключения договора</w:t>
            </w:r>
          </w:p>
        </w:tc>
        <w:tc>
          <w:tcPr>
            <w:tcW w:w="2324" w:type="dxa"/>
          </w:tcPr>
          <w:p w:rsidR="00975B61" w:rsidRDefault="00975B61">
            <w:pPr>
              <w:pStyle w:val="ConsPlusNormal"/>
              <w:jc w:val="center"/>
            </w:pPr>
            <w:r>
              <w:t>Уникальный номер реестровой записи из реестра договоров, заключенных заказчиками</w:t>
            </w:r>
          </w:p>
        </w:tc>
        <w:tc>
          <w:tcPr>
            <w:tcW w:w="2098" w:type="dxa"/>
          </w:tcPr>
          <w:p w:rsidR="00975B61" w:rsidRDefault="00975B61">
            <w:pPr>
              <w:pStyle w:val="ConsPlusNormal"/>
              <w:jc w:val="center"/>
            </w:pPr>
            <w:r>
              <w:t>Цена договора или максимальное значение цены договора (рублей)</w:t>
            </w:r>
          </w:p>
        </w:tc>
        <w:tc>
          <w:tcPr>
            <w:tcW w:w="1417" w:type="dxa"/>
          </w:tcPr>
          <w:p w:rsidR="00975B61" w:rsidRDefault="00975B61">
            <w:pPr>
              <w:pStyle w:val="ConsPlusNormal"/>
              <w:jc w:val="center"/>
            </w:pPr>
            <w:r>
              <w:t>Общее количество заключенных договоров</w:t>
            </w:r>
          </w:p>
        </w:tc>
      </w:tr>
      <w:tr w:rsidR="00975B61">
        <w:tc>
          <w:tcPr>
            <w:tcW w:w="629" w:type="dxa"/>
          </w:tcPr>
          <w:p w:rsidR="00975B61" w:rsidRDefault="00975B61">
            <w:pPr>
              <w:pStyle w:val="ConsPlusNormal"/>
              <w:jc w:val="center"/>
            </w:pPr>
            <w:r>
              <w:t>1</w:t>
            </w:r>
          </w:p>
        </w:tc>
        <w:tc>
          <w:tcPr>
            <w:tcW w:w="1134" w:type="dxa"/>
          </w:tcPr>
          <w:p w:rsidR="00975B61" w:rsidRDefault="00975B61">
            <w:pPr>
              <w:pStyle w:val="ConsPlusNormal"/>
              <w:jc w:val="center"/>
            </w:pPr>
            <w:r>
              <w:t>2</w:t>
            </w:r>
          </w:p>
        </w:tc>
        <w:tc>
          <w:tcPr>
            <w:tcW w:w="1304" w:type="dxa"/>
          </w:tcPr>
          <w:p w:rsidR="00975B61" w:rsidRDefault="00975B61">
            <w:pPr>
              <w:pStyle w:val="ConsPlusNormal"/>
              <w:jc w:val="center"/>
            </w:pPr>
            <w:r>
              <w:t>3</w:t>
            </w:r>
          </w:p>
        </w:tc>
        <w:tc>
          <w:tcPr>
            <w:tcW w:w="2324" w:type="dxa"/>
          </w:tcPr>
          <w:p w:rsidR="00975B61" w:rsidRDefault="00975B61">
            <w:pPr>
              <w:pStyle w:val="ConsPlusNormal"/>
              <w:jc w:val="center"/>
            </w:pPr>
            <w:r>
              <w:t>4</w:t>
            </w:r>
          </w:p>
        </w:tc>
        <w:tc>
          <w:tcPr>
            <w:tcW w:w="2098" w:type="dxa"/>
          </w:tcPr>
          <w:p w:rsidR="00975B61" w:rsidRDefault="00975B61">
            <w:pPr>
              <w:pStyle w:val="ConsPlusNormal"/>
              <w:jc w:val="center"/>
            </w:pPr>
            <w:r>
              <w:t>5</w:t>
            </w:r>
          </w:p>
        </w:tc>
        <w:tc>
          <w:tcPr>
            <w:tcW w:w="1417" w:type="dxa"/>
          </w:tcPr>
          <w:p w:rsidR="00975B61" w:rsidRDefault="00975B61">
            <w:pPr>
              <w:pStyle w:val="ConsPlusNormal"/>
              <w:jc w:val="center"/>
            </w:pPr>
            <w:r>
              <w:t>6</w:t>
            </w:r>
          </w:p>
        </w:tc>
      </w:tr>
      <w:tr w:rsidR="00975B61">
        <w:tc>
          <w:tcPr>
            <w:tcW w:w="629" w:type="dxa"/>
          </w:tcPr>
          <w:p w:rsidR="00975B61" w:rsidRDefault="00975B61">
            <w:pPr>
              <w:pStyle w:val="ConsPlusNormal"/>
            </w:pPr>
          </w:p>
        </w:tc>
        <w:tc>
          <w:tcPr>
            <w:tcW w:w="1134" w:type="dxa"/>
          </w:tcPr>
          <w:p w:rsidR="00975B61" w:rsidRDefault="00975B61">
            <w:pPr>
              <w:pStyle w:val="ConsPlusNormal"/>
            </w:pPr>
          </w:p>
        </w:tc>
        <w:tc>
          <w:tcPr>
            <w:tcW w:w="1304" w:type="dxa"/>
          </w:tcPr>
          <w:p w:rsidR="00975B61" w:rsidRDefault="00975B61">
            <w:pPr>
              <w:pStyle w:val="ConsPlusNormal"/>
            </w:pPr>
          </w:p>
        </w:tc>
        <w:tc>
          <w:tcPr>
            <w:tcW w:w="2324" w:type="dxa"/>
          </w:tcPr>
          <w:p w:rsidR="00975B61" w:rsidRDefault="00975B61">
            <w:pPr>
              <w:pStyle w:val="ConsPlusNormal"/>
            </w:pPr>
          </w:p>
        </w:tc>
        <w:tc>
          <w:tcPr>
            <w:tcW w:w="2098" w:type="dxa"/>
          </w:tcPr>
          <w:p w:rsidR="00975B61" w:rsidRDefault="00975B61">
            <w:pPr>
              <w:pStyle w:val="ConsPlusNormal"/>
            </w:pPr>
          </w:p>
        </w:tc>
        <w:tc>
          <w:tcPr>
            <w:tcW w:w="1417" w:type="dxa"/>
          </w:tcPr>
          <w:p w:rsidR="00975B61" w:rsidRDefault="00975B61">
            <w:pPr>
              <w:pStyle w:val="ConsPlusNormal"/>
              <w:jc w:val="center"/>
            </w:pPr>
            <w:r>
              <w:t>-</w:t>
            </w:r>
          </w:p>
        </w:tc>
      </w:tr>
      <w:tr w:rsidR="00975B61">
        <w:tc>
          <w:tcPr>
            <w:tcW w:w="5391" w:type="dxa"/>
            <w:gridSpan w:val="4"/>
          </w:tcPr>
          <w:p w:rsidR="00975B61" w:rsidRDefault="00975B61">
            <w:pPr>
              <w:pStyle w:val="ConsPlusNormal"/>
              <w:jc w:val="center"/>
            </w:pPr>
            <w:r>
              <w:t>Всего:</w:t>
            </w:r>
          </w:p>
        </w:tc>
        <w:tc>
          <w:tcPr>
            <w:tcW w:w="2098" w:type="dxa"/>
          </w:tcPr>
          <w:p w:rsidR="00975B61" w:rsidRDefault="00975B61">
            <w:pPr>
              <w:pStyle w:val="ConsPlusNormal"/>
            </w:pPr>
          </w:p>
        </w:tc>
        <w:tc>
          <w:tcPr>
            <w:tcW w:w="1417" w:type="dxa"/>
          </w:tcPr>
          <w:p w:rsidR="00975B61" w:rsidRDefault="00975B61">
            <w:pPr>
              <w:pStyle w:val="ConsPlusNormal"/>
            </w:pPr>
          </w:p>
        </w:tc>
      </w:tr>
    </w:tbl>
    <w:p w:rsidR="00975B61" w:rsidRDefault="00975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5B61">
        <w:tc>
          <w:tcPr>
            <w:tcW w:w="8957" w:type="dxa"/>
            <w:tcBorders>
              <w:top w:val="nil"/>
              <w:left w:val="nil"/>
              <w:bottom w:val="nil"/>
              <w:right w:val="nil"/>
            </w:tcBorders>
          </w:tcPr>
          <w:p w:rsidR="00975B61" w:rsidRDefault="00975B61">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975B61" w:rsidRDefault="00975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975B61">
        <w:tc>
          <w:tcPr>
            <w:tcW w:w="567" w:type="dxa"/>
          </w:tcPr>
          <w:p w:rsidR="00975B61" w:rsidRDefault="00975B61">
            <w:pPr>
              <w:pStyle w:val="ConsPlusNormal"/>
              <w:jc w:val="center"/>
            </w:pPr>
            <w:r>
              <w:t>N п/п</w:t>
            </w:r>
          </w:p>
        </w:tc>
        <w:tc>
          <w:tcPr>
            <w:tcW w:w="1587" w:type="dxa"/>
          </w:tcPr>
          <w:p w:rsidR="00975B61" w:rsidRDefault="00975B61">
            <w:pPr>
              <w:pStyle w:val="ConsPlusNormal"/>
              <w:jc w:val="center"/>
            </w:pPr>
            <w:r>
              <w:t xml:space="preserve">Код товара по Общероссийскому </w:t>
            </w:r>
            <w:hyperlink r:id="rId147"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975B61" w:rsidRDefault="00975B61">
            <w:pPr>
              <w:pStyle w:val="ConsPlusNormal"/>
              <w:jc w:val="center"/>
            </w:pPr>
            <w:r>
              <w:t>Наименование товара</w:t>
            </w:r>
          </w:p>
        </w:tc>
        <w:tc>
          <w:tcPr>
            <w:tcW w:w="1814" w:type="dxa"/>
          </w:tcPr>
          <w:p w:rsidR="00975B61" w:rsidRDefault="00975B61">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975B61" w:rsidRDefault="00975B61">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975B61" w:rsidRDefault="00975B61">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975B61" w:rsidRDefault="00975B61">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975B61">
        <w:tc>
          <w:tcPr>
            <w:tcW w:w="567" w:type="dxa"/>
          </w:tcPr>
          <w:p w:rsidR="00975B61" w:rsidRDefault="00975B61">
            <w:pPr>
              <w:pStyle w:val="ConsPlusNormal"/>
              <w:jc w:val="center"/>
            </w:pPr>
            <w:r>
              <w:t>1</w:t>
            </w:r>
          </w:p>
        </w:tc>
        <w:tc>
          <w:tcPr>
            <w:tcW w:w="1587" w:type="dxa"/>
          </w:tcPr>
          <w:p w:rsidR="00975B61" w:rsidRDefault="00975B61">
            <w:pPr>
              <w:pStyle w:val="ConsPlusNormal"/>
              <w:jc w:val="center"/>
            </w:pPr>
            <w:r>
              <w:t>2</w:t>
            </w:r>
          </w:p>
        </w:tc>
        <w:tc>
          <w:tcPr>
            <w:tcW w:w="737" w:type="dxa"/>
          </w:tcPr>
          <w:p w:rsidR="00975B61" w:rsidRDefault="00975B61">
            <w:pPr>
              <w:pStyle w:val="ConsPlusNormal"/>
              <w:jc w:val="center"/>
            </w:pPr>
            <w:r>
              <w:t>3</w:t>
            </w:r>
          </w:p>
        </w:tc>
        <w:tc>
          <w:tcPr>
            <w:tcW w:w="1814" w:type="dxa"/>
          </w:tcPr>
          <w:p w:rsidR="00975B61" w:rsidRDefault="00975B61">
            <w:pPr>
              <w:pStyle w:val="ConsPlusNormal"/>
              <w:jc w:val="center"/>
            </w:pPr>
            <w:r>
              <w:t>4</w:t>
            </w:r>
          </w:p>
        </w:tc>
        <w:tc>
          <w:tcPr>
            <w:tcW w:w="1417" w:type="dxa"/>
          </w:tcPr>
          <w:p w:rsidR="00975B61" w:rsidRDefault="00975B61">
            <w:pPr>
              <w:pStyle w:val="ConsPlusNormal"/>
              <w:jc w:val="center"/>
            </w:pPr>
            <w:r>
              <w:t>5</w:t>
            </w:r>
          </w:p>
        </w:tc>
        <w:tc>
          <w:tcPr>
            <w:tcW w:w="1247" w:type="dxa"/>
          </w:tcPr>
          <w:p w:rsidR="00975B61" w:rsidRDefault="00975B61">
            <w:pPr>
              <w:pStyle w:val="ConsPlusNormal"/>
              <w:jc w:val="center"/>
            </w:pPr>
            <w:r>
              <w:t>6</w:t>
            </w:r>
          </w:p>
        </w:tc>
        <w:tc>
          <w:tcPr>
            <w:tcW w:w="1587" w:type="dxa"/>
          </w:tcPr>
          <w:p w:rsidR="00975B61" w:rsidRDefault="00975B61">
            <w:pPr>
              <w:pStyle w:val="ConsPlusNormal"/>
              <w:jc w:val="center"/>
            </w:pPr>
            <w:r>
              <w:t>7</w:t>
            </w:r>
          </w:p>
        </w:tc>
      </w:tr>
      <w:tr w:rsidR="00975B61">
        <w:tc>
          <w:tcPr>
            <w:tcW w:w="567" w:type="dxa"/>
          </w:tcPr>
          <w:p w:rsidR="00975B61" w:rsidRDefault="00975B61">
            <w:pPr>
              <w:pStyle w:val="ConsPlusNormal"/>
            </w:pPr>
          </w:p>
        </w:tc>
        <w:tc>
          <w:tcPr>
            <w:tcW w:w="1587" w:type="dxa"/>
          </w:tcPr>
          <w:p w:rsidR="00975B61" w:rsidRDefault="00975B61">
            <w:pPr>
              <w:pStyle w:val="ConsPlusNormal"/>
            </w:pPr>
          </w:p>
        </w:tc>
        <w:tc>
          <w:tcPr>
            <w:tcW w:w="737" w:type="dxa"/>
          </w:tcPr>
          <w:p w:rsidR="00975B61" w:rsidRDefault="00975B61">
            <w:pPr>
              <w:pStyle w:val="ConsPlusNormal"/>
            </w:pPr>
          </w:p>
        </w:tc>
        <w:tc>
          <w:tcPr>
            <w:tcW w:w="1814" w:type="dxa"/>
          </w:tcPr>
          <w:p w:rsidR="00975B61" w:rsidRDefault="00975B61">
            <w:pPr>
              <w:pStyle w:val="ConsPlusNormal"/>
            </w:pPr>
          </w:p>
        </w:tc>
        <w:tc>
          <w:tcPr>
            <w:tcW w:w="1417" w:type="dxa"/>
          </w:tcPr>
          <w:p w:rsidR="00975B61" w:rsidRDefault="00975B61">
            <w:pPr>
              <w:pStyle w:val="ConsPlusNormal"/>
            </w:pPr>
          </w:p>
        </w:tc>
        <w:tc>
          <w:tcPr>
            <w:tcW w:w="1247" w:type="dxa"/>
          </w:tcPr>
          <w:p w:rsidR="00975B61" w:rsidRDefault="00975B61">
            <w:pPr>
              <w:pStyle w:val="ConsPlusNormal"/>
            </w:pPr>
          </w:p>
        </w:tc>
        <w:tc>
          <w:tcPr>
            <w:tcW w:w="1587" w:type="dxa"/>
          </w:tcPr>
          <w:p w:rsidR="00975B61" w:rsidRDefault="00975B61">
            <w:pPr>
              <w:pStyle w:val="ConsPlusNormal"/>
            </w:pPr>
          </w:p>
        </w:tc>
      </w:tr>
    </w:tbl>
    <w:p w:rsidR="00975B61" w:rsidRDefault="00975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5B61">
        <w:tc>
          <w:tcPr>
            <w:tcW w:w="8957" w:type="dxa"/>
            <w:tcBorders>
              <w:top w:val="nil"/>
              <w:left w:val="nil"/>
              <w:bottom w:val="nil"/>
              <w:right w:val="nil"/>
            </w:tcBorders>
          </w:tcPr>
          <w:p w:rsidR="00975B61" w:rsidRDefault="00975B61">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975B61" w:rsidRDefault="00975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304"/>
        <w:gridCol w:w="680"/>
        <w:gridCol w:w="1701"/>
        <w:gridCol w:w="1247"/>
        <w:gridCol w:w="1191"/>
        <w:gridCol w:w="1417"/>
        <w:gridCol w:w="850"/>
      </w:tblGrid>
      <w:tr w:rsidR="00975B61">
        <w:tc>
          <w:tcPr>
            <w:tcW w:w="576" w:type="dxa"/>
          </w:tcPr>
          <w:p w:rsidR="00975B61" w:rsidRDefault="00975B61">
            <w:pPr>
              <w:pStyle w:val="ConsPlusNormal"/>
              <w:jc w:val="center"/>
            </w:pPr>
            <w:r>
              <w:t xml:space="preserve">N </w:t>
            </w:r>
            <w:r>
              <w:lastRenderedPageBreak/>
              <w:t>п/п</w:t>
            </w:r>
          </w:p>
        </w:tc>
        <w:tc>
          <w:tcPr>
            <w:tcW w:w="1304" w:type="dxa"/>
          </w:tcPr>
          <w:p w:rsidR="00975B61" w:rsidRDefault="00975B61">
            <w:pPr>
              <w:pStyle w:val="ConsPlusNormal"/>
              <w:jc w:val="center"/>
            </w:pPr>
            <w:r>
              <w:lastRenderedPageBreak/>
              <w:t xml:space="preserve">Код товара </w:t>
            </w:r>
            <w:r>
              <w:lastRenderedPageBreak/>
              <w:t xml:space="preserve">по Общероссийскому </w:t>
            </w:r>
            <w:hyperlink r:id="rId148" w:history="1">
              <w:r>
                <w:rPr>
                  <w:color w:val="0000FF"/>
                </w:rPr>
                <w:t>классификатору</w:t>
              </w:r>
            </w:hyperlink>
            <w:r>
              <w:t xml:space="preserve"> продукции по видам экономической деятельности ОК 034-2014 (КПЕС 2008) (ОКПД2)</w:t>
            </w:r>
          </w:p>
        </w:tc>
        <w:tc>
          <w:tcPr>
            <w:tcW w:w="680" w:type="dxa"/>
          </w:tcPr>
          <w:p w:rsidR="00975B61" w:rsidRDefault="00975B61">
            <w:pPr>
              <w:pStyle w:val="ConsPlusNormal"/>
              <w:jc w:val="center"/>
            </w:pPr>
            <w:r>
              <w:lastRenderedPageBreak/>
              <w:t>Наим</w:t>
            </w:r>
            <w:r>
              <w:lastRenderedPageBreak/>
              <w:t>енование товара</w:t>
            </w:r>
          </w:p>
        </w:tc>
        <w:tc>
          <w:tcPr>
            <w:tcW w:w="1701" w:type="dxa"/>
          </w:tcPr>
          <w:p w:rsidR="00975B61" w:rsidRDefault="00975B61">
            <w:pPr>
              <w:pStyle w:val="ConsPlusNormal"/>
              <w:jc w:val="center"/>
            </w:pPr>
            <w:r>
              <w:lastRenderedPageBreak/>
              <w:t xml:space="preserve">Размер </w:t>
            </w:r>
            <w:r>
              <w:lastRenderedPageBreak/>
              <w:t>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247" w:type="dxa"/>
          </w:tcPr>
          <w:p w:rsidR="00975B61" w:rsidRDefault="00975B61">
            <w:pPr>
              <w:pStyle w:val="ConsPlusNormal"/>
              <w:jc w:val="center"/>
            </w:pPr>
            <w:r>
              <w:lastRenderedPageBreak/>
              <w:t>Информаци</w:t>
            </w:r>
            <w:r>
              <w:lastRenderedPageBreak/>
              <w:t>я о договорах на поставку товаров, в том числе товаров, поставленных при выполнении закупаемых работ, оказании закупаемых услуг</w:t>
            </w:r>
          </w:p>
        </w:tc>
        <w:tc>
          <w:tcPr>
            <w:tcW w:w="1191" w:type="dxa"/>
          </w:tcPr>
          <w:p w:rsidR="00975B61" w:rsidRDefault="00975B61">
            <w:pPr>
              <w:pStyle w:val="ConsPlusNormal"/>
              <w:jc w:val="center"/>
            </w:pPr>
            <w:r>
              <w:lastRenderedPageBreak/>
              <w:t>Стоимостн</w:t>
            </w:r>
            <w:r>
              <w:lastRenderedPageBreak/>
              <w:t>ый объем товаров, в том числе товаров, поставленных при выполнении закупаемых работ, оказании закупаемых услуг (рублей)</w:t>
            </w:r>
          </w:p>
        </w:tc>
        <w:tc>
          <w:tcPr>
            <w:tcW w:w="1417" w:type="dxa"/>
          </w:tcPr>
          <w:p w:rsidR="00975B61" w:rsidRDefault="00975B61">
            <w:pPr>
              <w:pStyle w:val="ConsPlusNormal"/>
              <w:jc w:val="center"/>
            </w:pPr>
            <w:r>
              <w:lastRenderedPageBreak/>
              <w:t xml:space="preserve">Стоимостный </w:t>
            </w:r>
            <w:r>
              <w:lastRenderedPageBreak/>
              <w:t>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tcPr>
          <w:p w:rsidR="00975B61" w:rsidRDefault="00975B61">
            <w:pPr>
              <w:pStyle w:val="ConsPlusNormal"/>
              <w:jc w:val="center"/>
            </w:pPr>
            <w:r>
              <w:lastRenderedPageBreak/>
              <w:t xml:space="preserve">Размер </w:t>
            </w:r>
            <w:r>
              <w:lastRenderedPageBreak/>
              <w:t>достигнутой доли закупок товаров российского происхождения (процентов)</w:t>
            </w:r>
          </w:p>
        </w:tc>
      </w:tr>
      <w:tr w:rsidR="00975B61">
        <w:tc>
          <w:tcPr>
            <w:tcW w:w="576" w:type="dxa"/>
          </w:tcPr>
          <w:p w:rsidR="00975B61" w:rsidRDefault="00975B61">
            <w:pPr>
              <w:pStyle w:val="ConsPlusNormal"/>
              <w:jc w:val="center"/>
            </w:pPr>
            <w:r>
              <w:lastRenderedPageBreak/>
              <w:t>1</w:t>
            </w:r>
          </w:p>
        </w:tc>
        <w:tc>
          <w:tcPr>
            <w:tcW w:w="1304" w:type="dxa"/>
          </w:tcPr>
          <w:p w:rsidR="00975B61" w:rsidRDefault="00975B61">
            <w:pPr>
              <w:pStyle w:val="ConsPlusNormal"/>
              <w:jc w:val="center"/>
            </w:pPr>
            <w:r>
              <w:t>2</w:t>
            </w:r>
          </w:p>
        </w:tc>
        <w:tc>
          <w:tcPr>
            <w:tcW w:w="680" w:type="dxa"/>
          </w:tcPr>
          <w:p w:rsidR="00975B61" w:rsidRDefault="00975B61">
            <w:pPr>
              <w:pStyle w:val="ConsPlusNormal"/>
              <w:jc w:val="center"/>
            </w:pPr>
            <w:r>
              <w:t>3</w:t>
            </w:r>
          </w:p>
        </w:tc>
        <w:tc>
          <w:tcPr>
            <w:tcW w:w="1701" w:type="dxa"/>
          </w:tcPr>
          <w:p w:rsidR="00975B61" w:rsidRDefault="00975B61">
            <w:pPr>
              <w:pStyle w:val="ConsPlusNormal"/>
              <w:jc w:val="center"/>
            </w:pPr>
            <w:r>
              <w:t>4</w:t>
            </w:r>
          </w:p>
        </w:tc>
        <w:tc>
          <w:tcPr>
            <w:tcW w:w="1247" w:type="dxa"/>
          </w:tcPr>
          <w:p w:rsidR="00975B61" w:rsidRDefault="00975B61">
            <w:pPr>
              <w:pStyle w:val="ConsPlusNormal"/>
              <w:jc w:val="center"/>
            </w:pPr>
            <w:r>
              <w:t>5</w:t>
            </w:r>
          </w:p>
        </w:tc>
        <w:tc>
          <w:tcPr>
            <w:tcW w:w="1191" w:type="dxa"/>
          </w:tcPr>
          <w:p w:rsidR="00975B61" w:rsidRDefault="00975B61">
            <w:pPr>
              <w:pStyle w:val="ConsPlusNormal"/>
              <w:jc w:val="center"/>
            </w:pPr>
            <w:r>
              <w:t>6</w:t>
            </w:r>
          </w:p>
        </w:tc>
        <w:tc>
          <w:tcPr>
            <w:tcW w:w="1417" w:type="dxa"/>
          </w:tcPr>
          <w:p w:rsidR="00975B61" w:rsidRDefault="00975B61">
            <w:pPr>
              <w:pStyle w:val="ConsPlusNormal"/>
              <w:jc w:val="center"/>
            </w:pPr>
            <w:r>
              <w:t>7</w:t>
            </w:r>
          </w:p>
        </w:tc>
        <w:tc>
          <w:tcPr>
            <w:tcW w:w="850" w:type="dxa"/>
          </w:tcPr>
          <w:p w:rsidR="00975B61" w:rsidRDefault="00975B61">
            <w:pPr>
              <w:pStyle w:val="ConsPlusNormal"/>
              <w:jc w:val="center"/>
            </w:pPr>
            <w:r>
              <w:t>8</w:t>
            </w:r>
          </w:p>
        </w:tc>
      </w:tr>
      <w:tr w:rsidR="00975B61">
        <w:tc>
          <w:tcPr>
            <w:tcW w:w="576" w:type="dxa"/>
          </w:tcPr>
          <w:p w:rsidR="00975B61" w:rsidRDefault="00975B61">
            <w:pPr>
              <w:pStyle w:val="ConsPlusNormal"/>
            </w:pPr>
          </w:p>
        </w:tc>
        <w:tc>
          <w:tcPr>
            <w:tcW w:w="1304" w:type="dxa"/>
          </w:tcPr>
          <w:p w:rsidR="00975B61" w:rsidRDefault="00975B61">
            <w:pPr>
              <w:pStyle w:val="ConsPlusNormal"/>
            </w:pPr>
          </w:p>
        </w:tc>
        <w:tc>
          <w:tcPr>
            <w:tcW w:w="680" w:type="dxa"/>
          </w:tcPr>
          <w:p w:rsidR="00975B61" w:rsidRDefault="00975B61">
            <w:pPr>
              <w:pStyle w:val="ConsPlusNormal"/>
            </w:pPr>
          </w:p>
        </w:tc>
        <w:tc>
          <w:tcPr>
            <w:tcW w:w="1701" w:type="dxa"/>
          </w:tcPr>
          <w:p w:rsidR="00975B61" w:rsidRDefault="00975B61">
            <w:pPr>
              <w:pStyle w:val="ConsPlusNormal"/>
            </w:pPr>
          </w:p>
        </w:tc>
        <w:tc>
          <w:tcPr>
            <w:tcW w:w="1247" w:type="dxa"/>
          </w:tcPr>
          <w:p w:rsidR="00975B61" w:rsidRDefault="00975B61">
            <w:pPr>
              <w:pStyle w:val="ConsPlusNormal"/>
            </w:pPr>
          </w:p>
        </w:tc>
        <w:tc>
          <w:tcPr>
            <w:tcW w:w="1191" w:type="dxa"/>
          </w:tcPr>
          <w:p w:rsidR="00975B61" w:rsidRDefault="00975B61">
            <w:pPr>
              <w:pStyle w:val="ConsPlusNormal"/>
            </w:pPr>
          </w:p>
        </w:tc>
        <w:tc>
          <w:tcPr>
            <w:tcW w:w="1417" w:type="dxa"/>
          </w:tcPr>
          <w:p w:rsidR="00975B61" w:rsidRDefault="00975B61">
            <w:pPr>
              <w:pStyle w:val="ConsPlusNormal"/>
            </w:pPr>
          </w:p>
        </w:tc>
        <w:tc>
          <w:tcPr>
            <w:tcW w:w="850" w:type="dxa"/>
          </w:tcPr>
          <w:p w:rsidR="00975B61" w:rsidRDefault="00975B61">
            <w:pPr>
              <w:pStyle w:val="ConsPlusNormal"/>
            </w:pPr>
          </w:p>
        </w:tc>
      </w:tr>
    </w:tbl>
    <w:p w:rsidR="00975B61" w:rsidRDefault="00975B61">
      <w:pPr>
        <w:pStyle w:val="ConsPlusNormal"/>
        <w:jc w:val="both"/>
      </w:pPr>
    </w:p>
    <w:p w:rsidR="00975B61" w:rsidRDefault="00975B61">
      <w:pPr>
        <w:pStyle w:val="ConsPlusNormal"/>
        <w:ind w:firstLine="540"/>
        <w:jc w:val="both"/>
      </w:pPr>
      <w:r>
        <w:t>--------------------------------</w:t>
      </w:r>
    </w:p>
    <w:p w:rsidR="00975B61" w:rsidRDefault="00975B61">
      <w:pPr>
        <w:pStyle w:val="ConsPlusNormal"/>
        <w:spacing w:before="220"/>
        <w:ind w:firstLine="540"/>
        <w:jc w:val="both"/>
      </w:pPr>
      <w:r>
        <w:t>&lt;2&gt; Указывается отчетный год".</w:t>
      </w:r>
    </w:p>
    <w:p w:rsidR="00975B61" w:rsidRDefault="00975B61">
      <w:pPr>
        <w:pStyle w:val="ConsPlusNormal"/>
        <w:jc w:val="both"/>
      </w:pPr>
    </w:p>
    <w:p w:rsidR="00975B61" w:rsidRDefault="00975B61">
      <w:pPr>
        <w:pStyle w:val="ConsPlusNormal"/>
        <w:ind w:firstLine="540"/>
        <w:jc w:val="both"/>
      </w:pPr>
      <w:r>
        <w:t xml:space="preserve">2. В </w:t>
      </w:r>
      <w:hyperlink r:id="rId149"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975B61" w:rsidRDefault="00975B61">
      <w:pPr>
        <w:pStyle w:val="ConsPlusNormal"/>
        <w:spacing w:before="220"/>
        <w:ind w:firstLine="540"/>
        <w:jc w:val="both"/>
      </w:pPr>
      <w:r>
        <w:t xml:space="preserve">а) в </w:t>
      </w:r>
      <w:hyperlink r:id="rId150"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975B61" w:rsidRDefault="00975B61">
      <w:pPr>
        <w:pStyle w:val="ConsPlusNormal"/>
        <w:spacing w:before="220"/>
        <w:ind w:firstLine="540"/>
        <w:jc w:val="both"/>
      </w:pPr>
      <w:r>
        <w:t xml:space="preserve">б) </w:t>
      </w:r>
      <w:hyperlink r:id="rId151"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975B61" w:rsidRDefault="00975B61">
      <w:pPr>
        <w:pStyle w:val="ConsPlusNormal"/>
        <w:spacing w:before="220"/>
        <w:ind w:firstLine="540"/>
        <w:jc w:val="both"/>
      </w:pPr>
      <w:r>
        <w:t xml:space="preserve">3. В </w:t>
      </w:r>
      <w:hyperlink r:id="rId152"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975B61" w:rsidRDefault="00975B61">
      <w:pPr>
        <w:pStyle w:val="ConsPlusNormal"/>
        <w:spacing w:before="220"/>
        <w:ind w:firstLine="540"/>
        <w:jc w:val="both"/>
      </w:pPr>
      <w:r>
        <w:lastRenderedPageBreak/>
        <w:t xml:space="preserve">а) в </w:t>
      </w:r>
      <w:hyperlink r:id="rId153" w:history="1">
        <w:r>
          <w:rPr>
            <w:color w:val="0000FF"/>
          </w:rPr>
          <w:t>подпункте "д" пункта 4</w:t>
        </w:r>
      </w:hyperlink>
      <w:r>
        <w:t>:</w:t>
      </w:r>
    </w:p>
    <w:p w:rsidR="00975B61" w:rsidRDefault="00975B61">
      <w:pPr>
        <w:pStyle w:val="ConsPlusNormal"/>
        <w:spacing w:before="22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975B61" w:rsidRDefault="00975B61">
      <w:pPr>
        <w:pStyle w:val="ConsPlusNormal"/>
        <w:spacing w:before="22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975B61" w:rsidRDefault="00975B61">
      <w:pPr>
        <w:pStyle w:val="ConsPlusNormal"/>
        <w:spacing w:before="220"/>
        <w:ind w:firstLine="540"/>
        <w:jc w:val="both"/>
      </w:pPr>
      <w:r>
        <w:t xml:space="preserve">б) в </w:t>
      </w:r>
      <w:hyperlink r:id="rId154" w:history="1">
        <w:r>
          <w:rPr>
            <w:color w:val="0000FF"/>
          </w:rPr>
          <w:t>пункте 9</w:t>
        </w:r>
      </w:hyperlink>
      <w:r>
        <w:t>:</w:t>
      </w:r>
    </w:p>
    <w:p w:rsidR="00975B61" w:rsidRDefault="00975B61">
      <w:pPr>
        <w:pStyle w:val="ConsPlusNormal"/>
        <w:spacing w:before="220"/>
        <w:ind w:firstLine="540"/>
        <w:jc w:val="both"/>
      </w:pPr>
      <w:r>
        <w:t xml:space="preserve">в </w:t>
      </w:r>
      <w:hyperlink r:id="rId155" w:history="1">
        <w:r>
          <w:rPr>
            <w:color w:val="0000FF"/>
          </w:rPr>
          <w:t>подпункте "а"</w:t>
        </w:r>
      </w:hyperlink>
      <w:r>
        <w:t>:</w:t>
      </w:r>
    </w:p>
    <w:p w:rsidR="00975B61" w:rsidRDefault="00975B61">
      <w:pPr>
        <w:pStyle w:val="ConsPlusNormal"/>
        <w:spacing w:before="220"/>
        <w:ind w:firstLine="540"/>
        <w:jc w:val="both"/>
      </w:pPr>
      <w:r>
        <w:t>после слова "бюджетов" дополнить словом "соответствующих";</w:t>
      </w:r>
    </w:p>
    <w:p w:rsidR="00975B61" w:rsidRDefault="00975B61">
      <w:pPr>
        <w:pStyle w:val="ConsPlusNormal"/>
        <w:spacing w:before="220"/>
        <w:ind w:firstLine="540"/>
        <w:jc w:val="both"/>
      </w:pPr>
      <w:r>
        <w:t>слова "Российской Федерации" исключить;</w:t>
      </w:r>
    </w:p>
    <w:p w:rsidR="00975B61" w:rsidRDefault="00975B61">
      <w:pPr>
        <w:pStyle w:val="ConsPlusNormal"/>
        <w:spacing w:before="220"/>
        <w:ind w:firstLine="540"/>
        <w:jc w:val="both"/>
      </w:pPr>
      <w:r>
        <w:t xml:space="preserve">в </w:t>
      </w:r>
      <w:hyperlink r:id="rId156" w:history="1">
        <w:r>
          <w:rPr>
            <w:color w:val="0000FF"/>
          </w:rPr>
          <w:t>подпункте "б"</w:t>
        </w:r>
      </w:hyperlink>
      <w:r>
        <w:t>:</w:t>
      </w:r>
    </w:p>
    <w:p w:rsidR="00975B61" w:rsidRDefault="00975B61">
      <w:pPr>
        <w:pStyle w:val="ConsPlusNormal"/>
        <w:spacing w:before="220"/>
        <w:ind w:firstLine="540"/>
        <w:jc w:val="both"/>
      </w:pPr>
      <w:r>
        <w:t>после слова "подведомственные" дополнить словом "соответствующим";</w:t>
      </w:r>
    </w:p>
    <w:p w:rsidR="00975B61" w:rsidRDefault="00975B61">
      <w:pPr>
        <w:pStyle w:val="ConsPlusNormal"/>
        <w:spacing w:before="220"/>
        <w:ind w:firstLine="540"/>
        <w:jc w:val="both"/>
      </w:pPr>
      <w:r>
        <w:t>слова "Российской Федерации" исключить;</w:t>
      </w:r>
    </w:p>
    <w:p w:rsidR="00975B61" w:rsidRDefault="00975B61">
      <w:pPr>
        <w:pStyle w:val="ConsPlusNormal"/>
        <w:spacing w:before="220"/>
        <w:ind w:firstLine="540"/>
        <w:jc w:val="both"/>
      </w:pPr>
      <w:r>
        <w:t xml:space="preserve">в) </w:t>
      </w:r>
      <w:hyperlink r:id="rId157"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975B61" w:rsidRDefault="00975B61">
      <w:pPr>
        <w:pStyle w:val="ConsPlusNormal"/>
        <w:spacing w:before="220"/>
        <w:ind w:firstLine="540"/>
        <w:jc w:val="both"/>
      </w:pPr>
      <w:r>
        <w:t xml:space="preserve">г) в </w:t>
      </w:r>
      <w:hyperlink r:id="rId158" w:history="1">
        <w:r>
          <w:rPr>
            <w:color w:val="0000FF"/>
          </w:rPr>
          <w:t>пункте 22</w:t>
        </w:r>
      </w:hyperlink>
      <w:r>
        <w:t>:</w:t>
      </w:r>
    </w:p>
    <w:p w:rsidR="00975B61" w:rsidRDefault="00975B61">
      <w:pPr>
        <w:pStyle w:val="ConsPlusNormal"/>
        <w:spacing w:before="220"/>
        <w:ind w:firstLine="540"/>
        <w:jc w:val="both"/>
      </w:pPr>
      <w:r>
        <w:t xml:space="preserve">в </w:t>
      </w:r>
      <w:hyperlink r:id="rId159" w:history="1">
        <w:r>
          <w:rPr>
            <w:color w:val="0000FF"/>
          </w:rPr>
          <w:t>подпункте "а"</w:t>
        </w:r>
      </w:hyperlink>
      <w:r>
        <w:t>:</w:t>
      </w:r>
    </w:p>
    <w:p w:rsidR="00975B61" w:rsidRDefault="00975B61">
      <w:pPr>
        <w:pStyle w:val="ConsPlusNormal"/>
        <w:spacing w:before="220"/>
        <w:ind w:firstLine="540"/>
        <w:jc w:val="both"/>
      </w:pPr>
      <w:r>
        <w:t xml:space="preserve">в </w:t>
      </w:r>
      <w:hyperlink r:id="rId160" w:history="1">
        <w:r>
          <w:rPr>
            <w:color w:val="0000FF"/>
          </w:rPr>
          <w:t>абзаце пятом</w:t>
        </w:r>
      </w:hyperlink>
      <w:r>
        <w:t xml:space="preserve"> слова "подпунктом "д" заменить словами "подпунктом "г";</w:t>
      </w:r>
    </w:p>
    <w:p w:rsidR="00975B61" w:rsidRDefault="00975B61">
      <w:pPr>
        <w:pStyle w:val="ConsPlusNormal"/>
        <w:spacing w:before="220"/>
        <w:ind w:firstLine="540"/>
        <w:jc w:val="both"/>
      </w:pPr>
      <w:r>
        <w:t xml:space="preserve">в </w:t>
      </w:r>
      <w:hyperlink r:id="rId161"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975B61" w:rsidRDefault="00975B61">
      <w:pPr>
        <w:pStyle w:val="ConsPlusNormal"/>
        <w:spacing w:before="220"/>
        <w:ind w:firstLine="540"/>
        <w:jc w:val="both"/>
      </w:pPr>
      <w:r>
        <w:t xml:space="preserve">в </w:t>
      </w:r>
      <w:hyperlink r:id="rId162" w:history="1">
        <w:r>
          <w:rPr>
            <w:color w:val="0000FF"/>
          </w:rPr>
          <w:t>подпункте "е"</w:t>
        </w:r>
      </w:hyperlink>
      <w:r>
        <w:t xml:space="preserve"> слова "и "г" - "е" заменить словами "и "е";</w:t>
      </w:r>
    </w:p>
    <w:p w:rsidR="00975B61" w:rsidRDefault="00975B61">
      <w:pPr>
        <w:pStyle w:val="ConsPlusNormal"/>
        <w:spacing w:before="220"/>
        <w:ind w:firstLine="540"/>
        <w:jc w:val="both"/>
      </w:pPr>
      <w:r>
        <w:t xml:space="preserve">д) в </w:t>
      </w:r>
      <w:hyperlink r:id="rId163" w:history="1">
        <w:r>
          <w:rPr>
            <w:color w:val="0000FF"/>
          </w:rPr>
          <w:t>пункте 23</w:t>
        </w:r>
      </w:hyperlink>
      <w:r>
        <w:t xml:space="preserve"> слова "подпунктами "в" - "з" заменить словами "подпунктами "д" - "з";</w:t>
      </w:r>
    </w:p>
    <w:p w:rsidR="00975B61" w:rsidRDefault="00975B61">
      <w:pPr>
        <w:pStyle w:val="ConsPlusNormal"/>
        <w:spacing w:before="220"/>
        <w:ind w:firstLine="540"/>
        <w:jc w:val="both"/>
      </w:pPr>
      <w:r>
        <w:t xml:space="preserve">е) в </w:t>
      </w:r>
      <w:hyperlink r:id="rId164" w:history="1">
        <w:r>
          <w:rPr>
            <w:color w:val="0000FF"/>
          </w:rPr>
          <w:t>пункте 26</w:t>
        </w:r>
      </w:hyperlink>
      <w:r>
        <w:t>:</w:t>
      </w:r>
    </w:p>
    <w:p w:rsidR="00975B61" w:rsidRDefault="00975B61">
      <w:pPr>
        <w:pStyle w:val="ConsPlusNormal"/>
        <w:spacing w:before="220"/>
        <w:ind w:firstLine="540"/>
        <w:jc w:val="both"/>
      </w:pPr>
      <w:r>
        <w:t xml:space="preserve">в </w:t>
      </w:r>
      <w:hyperlink r:id="rId165"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975B61" w:rsidRDefault="00975B61">
      <w:pPr>
        <w:pStyle w:val="ConsPlusNormal"/>
        <w:spacing w:before="220"/>
        <w:ind w:firstLine="540"/>
        <w:jc w:val="both"/>
      </w:pPr>
      <w:r>
        <w:t xml:space="preserve">в </w:t>
      </w:r>
      <w:hyperlink r:id="rId166" w:history="1">
        <w:r>
          <w:rPr>
            <w:color w:val="0000FF"/>
          </w:rPr>
          <w:t>абзаце первом подпункта "б"</w:t>
        </w:r>
      </w:hyperlink>
      <w:r>
        <w:t xml:space="preserve"> цифру "3" заменить цифрой "2";</w:t>
      </w:r>
    </w:p>
    <w:p w:rsidR="00975B61" w:rsidRDefault="00975B61">
      <w:pPr>
        <w:pStyle w:val="ConsPlusNormal"/>
        <w:spacing w:before="220"/>
        <w:ind w:firstLine="540"/>
        <w:jc w:val="both"/>
      </w:pPr>
      <w:r>
        <w:t xml:space="preserve">ж) в </w:t>
      </w:r>
      <w:hyperlink r:id="rId167"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975B61" w:rsidRDefault="00975B61">
      <w:pPr>
        <w:pStyle w:val="ConsPlusNormal"/>
        <w:jc w:val="both"/>
      </w:pPr>
    </w:p>
    <w:p w:rsidR="00975B61" w:rsidRDefault="00975B61">
      <w:pPr>
        <w:pStyle w:val="ConsPlusNormal"/>
        <w:jc w:val="both"/>
      </w:pPr>
    </w:p>
    <w:p w:rsidR="00975B61" w:rsidRDefault="00975B61">
      <w:pPr>
        <w:pStyle w:val="ConsPlusNormal"/>
        <w:pBdr>
          <w:top w:val="single" w:sz="6" w:space="0" w:color="auto"/>
        </w:pBdr>
        <w:spacing w:before="100" w:after="100"/>
        <w:jc w:val="both"/>
        <w:rPr>
          <w:sz w:val="2"/>
          <w:szCs w:val="2"/>
        </w:rPr>
      </w:pPr>
    </w:p>
    <w:p w:rsidR="00A84F40" w:rsidRDefault="00A84F40">
      <w:bookmarkStart w:id="23" w:name="_GoBack"/>
      <w:bookmarkEnd w:id="23"/>
    </w:p>
    <w:sectPr w:rsidR="00A84F40" w:rsidSect="004F1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1"/>
    <w:rsid w:val="00975B61"/>
    <w:rsid w:val="00A8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B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2906FFA45B25EF743BDA0B1A63D3C14D467E59F0BEF1CCD5703C416A747AC51DC8C85F688B678BA5991A10DB4659225FF8CB46BI2c6L" TargetMode="External"/><Relationship Id="rId21" Type="http://schemas.openxmlformats.org/officeDocument/2006/relationships/hyperlink" Target="consultantplus://offline/ref=0222906FFA45B25EF743BDA0B1A63D3C14D467E59F0BEF1CCD5703C416A747AC51DC8C83FF8BB678BA5991A10DB4659225FF8CB46BI2c6L" TargetMode="External"/><Relationship Id="rId42" Type="http://schemas.openxmlformats.org/officeDocument/2006/relationships/hyperlink" Target="consultantplus://offline/ref=0222906FFA45B25EF743BDA0B1A63D3C14D466EB9C0BEF1CCD5703C416A747AC43DCD48BFF8DA32CEA03C6AC0EIBc2L" TargetMode="External"/><Relationship Id="rId63" Type="http://schemas.openxmlformats.org/officeDocument/2006/relationships/hyperlink" Target="consultantplus://offline/ref=0222906FFA45B25EF743BDA0B1A63D3C13DC6CEB980BEF1CCD5703C416A747AC51DC8C87FE89BF2DEA1690FD48E5769320FF8EB57726E97BI7c3L" TargetMode="External"/><Relationship Id="rId84" Type="http://schemas.openxmlformats.org/officeDocument/2006/relationships/hyperlink" Target="consultantplus://offline/ref=0222906FFA45B25EF743BDA0B1A63D3C13DC6AE49B04EF1CCD5703C416A747AC43DCD48BFF8DA32CEA03C6AC0EIBc2L" TargetMode="External"/><Relationship Id="rId138" Type="http://schemas.openxmlformats.org/officeDocument/2006/relationships/hyperlink" Target="consultantplus://offline/ref=0222906FFA45B25EF743BDA0B1A63D3C14D467E59F0BEF1CCD5703C416A747AC51DC8C82FA89B678BA5991A10DB4659225FF8CB46BI2c6L" TargetMode="External"/><Relationship Id="rId159" Type="http://schemas.openxmlformats.org/officeDocument/2006/relationships/hyperlink" Target="consultantplus://offline/ref=0222906FFA45B25EF743BDA0B1A63D3C14DA69EA960DEF1CCD5703C416A747AC51DC8C87FE89BC2DEF1690FD48E5769320FF8EB57726E97BI7c3L" TargetMode="External"/><Relationship Id="rId107" Type="http://schemas.openxmlformats.org/officeDocument/2006/relationships/hyperlink" Target="consultantplus://offline/ref=0222906FFA45B25EF743BDA0B1A63D3C14D467E59F0BEF1CCD5703C416A747AC51DC8C84F98EB678BA5991A10DB4659225FF8CB46BI2c6L" TargetMode="External"/><Relationship Id="rId11" Type="http://schemas.openxmlformats.org/officeDocument/2006/relationships/hyperlink" Target="consultantplus://offline/ref=0222906FFA45B25EF743BDA0B1A63D3C14D468E69C04EF1CCD5703C416A747AC51DC8C80F782E97DAF48C9AD08AE7B933AE38EB6I6cBL" TargetMode="External"/><Relationship Id="rId32" Type="http://schemas.openxmlformats.org/officeDocument/2006/relationships/hyperlink" Target="consultantplus://offline/ref=0222906FFA45B25EF743BDA0B1A63D3C14D467E59F0BEF1CCD5703C416A747AC51DC8C84F78BB678BA5991A10DB4659225FF8CB46BI2c6L" TargetMode="External"/><Relationship Id="rId53" Type="http://schemas.openxmlformats.org/officeDocument/2006/relationships/hyperlink" Target="consultantplus://offline/ref=0222906FFA45B25EF743BDA0B1A63D3C14D466EB9C0BEF1CCD5703C416A747AC51DC8C87FE8BBD2DEC1690FD48E5769320FF8EB57726E97BI7c3L" TargetMode="External"/><Relationship Id="rId74" Type="http://schemas.openxmlformats.org/officeDocument/2006/relationships/hyperlink" Target="consultantplus://offline/ref=0222906FFA45B25EF743BDA0B1A63D3C14D466EB9C0BEF1CCD5703C416A747AC51DC8C87FD8DB527BF4C80F901B17F8C24E090B66926IEcBL" TargetMode="External"/><Relationship Id="rId128" Type="http://schemas.openxmlformats.org/officeDocument/2006/relationships/hyperlink" Target="consultantplus://offline/ref=0222906FFA45B25EF743BDA0B1A63D3C14D467E59F0BEF1CCD5703C416A747AC51DC8C85F68FB678BA5991A10DB4659225FF8CB46BI2c6L" TargetMode="External"/><Relationship Id="rId149" Type="http://schemas.openxmlformats.org/officeDocument/2006/relationships/hyperlink" Target="consultantplus://offline/ref=0222906FFA45B25EF743BDA0B1A63D3C14DA6DE79F05EF1CCD5703C416A747AC51DC8C87FE89BD2EE91690FD48E5769320FF8EB57726E97BI7c3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22906FFA45B25EF743BDA0B1A63D3C13DC6EE69C0FEF1CCD5703C416A747AC43DCD48BFF8DA32CEA03C6AC0EIBc2L" TargetMode="External"/><Relationship Id="rId160" Type="http://schemas.openxmlformats.org/officeDocument/2006/relationships/hyperlink" Target="consultantplus://offline/ref=0222906FFA45B25EF743BDA0B1A63D3C14DA69EA960DEF1CCD5703C416A747AC51DC8C87FE89BC2DE31690FD48E5769320FF8EB57726E97BI7c3L" TargetMode="External"/><Relationship Id="rId22" Type="http://schemas.openxmlformats.org/officeDocument/2006/relationships/hyperlink" Target="consultantplus://offline/ref=0222906FFA45B25EF743BDA0B1A63D3C14D466EB9C0BEF1CCD5703C416A747AC43DCD48BFF8DA32CEA03C6AC0EIBc2L" TargetMode="External"/><Relationship Id="rId43" Type="http://schemas.openxmlformats.org/officeDocument/2006/relationships/hyperlink" Target="consultantplus://offline/ref=0222906FFA45B25EF743BDA0B1A63D3C14D467E59F0BEF1CCD5703C416A747AC43DCD48BFF8DA32CEA03C6AC0EIBc2L" TargetMode="External"/><Relationship Id="rId64" Type="http://schemas.openxmlformats.org/officeDocument/2006/relationships/hyperlink" Target="consultantplus://offline/ref=0222906FFA45B25EF743BDA0B1A63D3C13DC6CEB980BEF1CCD5703C416A747AC51DC8C87FE89BF2DEA1690FD48E5769320FF8EB57726E97BI7c3L" TargetMode="External"/><Relationship Id="rId118" Type="http://schemas.openxmlformats.org/officeDocument/2006/relationships/hyperlink" Target="consultantplus://offline/ref=0222906FFA45B25EF743BDA0B1A63D3C14D467E59F0BEF1CCD5703C416A747AC51DC8C85F68FB678BA5991A10DB4659225FF8CB46BI2c6L" TargetMode="External"/><Relationship Id="rId139" Type="http://schemas.openxmlformats.org/officeDocument/2006/relationships/hyperlink" Target="consultantplus://offline/ref=0222906FFA45B25EF743BDA0B1A63D3C15DD69E59C09EF1CCD5703C416A747AC51DC8C80F782E97DAF48C9AD08AE7B933AE38EB6I6cBL" TargetMode="External"/><Relationship Id="rId85" Type="http://schemas.openxmlformats.org/officeDocument/2006/relationships/hyperlink" Target="consultantplus://offline/ref=0222906FFA45B25EF743BDA0B1A63D3C15DD69E59C09EF1CCD5703C416A747AC51DC8C84FB82E97DAF48C9AD08AE7B933AE38EB6I6cBL" TargetMode="External"/><Relationship Id="rId150" Type="http://schemas.openxmlformats.org/officeDocument/2006/relationships/hyperlink" Target="consultantplus://offline/ref=0222906FFA45B25EF743BDA0B1A63D3C14DA6DE79F05EF1CCD5703C416A747AC51DC8C8FF5DDEC68BE10C5A812B07A8C26E18CIBc6L" TargetMode="External"/><Relationship Id="rId12" Type="http://schemas.openxmlformats.org/officeDocument/2006/relationships/hyperlink" Target="consultantplus://offline/ref=0222906FFA45B25EF743BDA0B1A63D3C14D468E69C04EF1CCD5703C416A747AC51DC8C81FD82E97DAF48C9AD08AE7B933AE38EB6I6cBL" TargetMode="External"/><Relationship Id="rId33" Type="http://schemas.openxmlformats.org/officeDocument/2006/relationships/hyperlink" Target="consultantplus://offline/ref=0222906FFA45B25EF743BDA0B1A63D3C14D466EB9C0BEF1CCD5703C416A747AC43DCD48BFF8DA32CEA03C6AC0EIBc2L" TargetMode="External"/><Relationship Id="rId108" Type="http://schemas.openxmlformats.org/officeDocument/2006/relationships/hyperlink" Target="consultantplus://offline/ref=0222906FFA45B25EF743BDA0B1A63D3C14D467E59F0BEF1CCD5703C416A747AC51DC8C85F688B678BA5991A10DB4659225FF8CB46BI2c6L" TargetMode="External"/><Relationship Id="rId129" Type="http://schemas.openxmlformats.org/officeDocument/2006/relationships/hyperlink" Target="consultantplus://offline/ref=0222906FFA45B25EF743BDA0B1A63D3C14D467E59F0BEF1CCD5703C416A747AC43DCD48BFF8DA32CEA03C6AC0EIBc2L" TargetMode="External"/><Relationship Id="rId54" Type="http://schemas.openxmlformats.org/officeDocument/2006/relationships/hyperlink" Target="consultantplus://offline/ref=0222906FFA45B25EF743BDA0B1A63D3C14D466EB9C0BEF1CCD5703C416A747AC51DC8C87FF8FBD27BF4C80F901B17F8C24E090B66926IEcBL" TargetMode="External"/><Relationship Id="rId70" Type="http://schemas.openxmlformats.org/officeDocument/2006/relationships/hyperlink" Target="consultantplus://offline/ref=0222906FFA45B25EF743BDA0B1A63D3C14D466EB9C0BEF1CCD5703C416A747AC51DC8C87FE88B925E21690FD48E5769320FF8EB57726E97BI7c3L" TargetMode="External"/><Relationship Id="rId75" Type="http://schemas.openxmlformats.org/officeDocument/2006/relationships/hyperlink" Target="consultantplus://offline/ref=0222906FFA45B25EF743BDA0B1A63D3C14D56EE29B0CEF1CCD5703C416A747AC51DC8C87FE89BF2CE21690FD48E5769320FF8EB57726E97BI7c3L" TargetMode="External"/><Relationship Id="rId91" Type="http://schemas.openxmlformats.org/officeDocument/2006/relationships/hyperlink" Target="consultantplus://offline/ref=0222906FFA45B25EF743BDA0B1A63D3C15DD69E59C09EF1CCD5703C416A747AC51DC8C84FB82E97DAF48C9AD08AE7B933AE38EB6I6cBL" TargetMode="External"/><Relationship Id="rId96" Type="http://schemas.openxmlformats.org/officeDocument/2006/relationships/hyperlink" Target="consultantplus://offline/ref=0222906FFA45B25EF743BDA0B1A63D3C16DF67E19C0FEF1CCD5703C416A747AC51DC8C87FE89BD2CE31690FD48E5769320FF8EB57726E97BI7c3L" TargetMode="External"/><Relationship Id="rId140" Type="http://schemas.openxmlformats.org/officeDocument/2006/relationships/hyperlink" Target="consultantplus://offline/ref=0222906FFA45B25EF743BDA0B1A63D3C15DD69E59C09EF1CCD5703C416A747AC51DC8C81FD82E97DAF48C9AD08AE7B933AE38EB6I6cBL" TargetMode="External"/><Relationship Id="rId145" Type="http://schemas.openxmlformats.org/officeDocument/2006/relationships/hyperlink" Target="consultantplus://offline/ref=0222906FFA45B25EF743BDA0B1A63D3C16D867EB9F0CEF1CCD5703C416A747AC43DCD48BFF8DA32CEA03C6AC0EIBc2L" TargetMode="External"/><Relationship Id="rId161" Type="http://schemas.openxmlformats.org/officeDocument/2006/relationships/hyperlink" Target="consultantplus://offline/ref=0222906FFA45B25EF743BDA0B1A63D3C14DA69EA960DEF1CCD5703C416A747AC51DC8C87FE89BC2DE21690FD48E5769320FF8EB57726E97BI7c3L" TargetMode="External"/><Relationship Id="rId166" Type="http://schemas.openxmlformats.org/officeDocument/2006/relationships/hyperlink" Target="consultantplus://offline/ref=0222906FFA45B25EF743BDA0B1A63D3C14DA69EA960DEF1CCD5703C416A747AC51DC8C87FE89BC28EE1690FD48E5769320FF8EB57726E97BI7c3L" TargetMode="External"/><Relationship Id="rId1" Type="http://schemas.openxmlformats.org/officeDocument/2006/relationships/styles" Target="styles.xml"/><Relationship Id="rId6" Type="http://schemas.openxmlformats.org/officeDocument/2006/relationships/hyperlink" Target="consultantplus://offline/ref=0222906FFA45B25EF743BDA0B1A63D3C13DC6CEB980BEF1CCD5703C416A747AC51DC8C87FE89BF2CE31690FD48E5769320FF8EB57726E97BI7c3L" TargetMode="External"/><Relationship Id="rId23" Type="http://schemas.openxmlformats.org/officeDocument/2006/relationships/hyperlink" Target="consultantplus://offline/ref=0222906FFA45B25EF743BDA0B1A63D3C14D467E59F0BEF1CCD5703C416A747AC43DCD48BFF8DA32CEA03C6AC0EIBc2L" TargetMode="External"/><Relationship Id="rId28" Type="http://schemas.openxmlformats.org/officeDocument/2006/relationships/hyperlink" Target="consultantplus://offline/ref=0222906FFA45B25EF743BDA0B1A63D3C14D466EB9C0BEF1CCD5703C416A747AC43DCD48BFF8DA32CEA03C6AC0EIBc2L" TargetMode="External"/><Relationship Id="rId49" Type="http://schemas.openxmlformats.org/officeDocument/2006/relationships/hyperlink" Target="consultantplus://offline/ref=0222906FFA45B25EF743BDA0B1A63D3C14D466EB9C0BEF1CCD5703C416A747AC51DC8C87FE88B529E31690FD48E5769320FF8EB57726E97BI7c3L" TargetMode="External"/><Relationship Id="rId114" Type="http://schemas.openxmlformats.org/officeDocument/2006/relationships/hyperlink" Target="consultantplus://offline/ref=0222906FFA45B25EF743BDA0B1A63D3C14D467E59F0BEF1CCD5703C416A747AC51DC8C84F78BB678BA5991A10DB4659225FF8CB46BI2c6L" TargetMode="External"/><Relationship Id="rId119" Type="http://schemas.openxmlformats.org/officeDocument/2006/relationships/hyperlink" Target="consultantplus://offline/ref=0222906FFA45B25EF743BDA0B1A63D3C14D467E59F0BEF1CCD5703C416A747AC51DC8C85F68FB678BA5991A10DB4659225FF8CB46BI2c6L" TargetMode="External"/><Relationship Id="rId44" Type="http://schemas.openxmlformats.org/officeDocument/2006/relationships/hyperlink" Target="consultantplus://offline/ref=0222906FFA45B25EF743BDA0B1A63D3C14D467E59F0BEF1CCD5703C416A747AC51DC8C87F78BB678BA5991A10DB4659225FF8CB46BI2c6L" TargetMode="External"/><Relationship Id="rId60" Type="http://schemas.openxmlformats.org/officeDocument/2006/relationships/hyperlink" Target="consultantplus://offline/ref=0222906FFA45B25EF743BDA0B1A63D3C14D56EE39F0EEF1CCD5703C416A747AC51DC8C87FE89BF24EF1690FD48E5769320FF8EB57726E97BI7c3L" TargetMode="External"/><Relationship Id="rId65" Type="http://schemas.openxmlformats.org/officeDocument/2006/relationships/hyperlink" Target="consultantplus://offline/ref=0222906FFA45B25EF743BDA0B1A63D3C14D466EB9C0BEF1CCD5703C416A747AC43DCD48BFF8DA32CEA03C6AC0EIBc2L" TargetMode="External"/><Relationship Id="rId81" Type="http://schemas.openxmlformats.org/officeDocument/2006/relationships/hyperlink" Target="consultantplus://offline/ref=0222906FFA45B25EF743BDA0B1A63D3C14D468E69C04EF1CCD5703C416A747AC51DC8C84FB82E97DAF48C9AD08AE7B933AE38EB6I6cBL" TargetMode="External"/><Relationship Id="rId86" Type="http://schemas.openxmlformats.org/officeDocument/2006/relationships/hyperlink" Target="consultantplus://offline/ref=0222906FFA45B25EF743BDA0B1A63D3C15DD69E59C09EF1CCD5703C416A747AC51DC8C80FE82E97DAF48C9AD08AE7B933AE38EB6I6cBL" TargetMode="External"/><Relationship Id="rId130" Type="http://schemas.openxmlformats.org/officeDocument/2006/relationships/hyperlink" Target="consultantplus://offline/ref=0222906FFA45B25EF743BDA0B1A63D3C14D467E59F0BEF1CCD5703C416A747AC51DC8C87FE89BF2CE31690FD48E5769320FF8EB57726E97BI7c3L" TargetMode="External"/><Relationship Id="rId135" Type="http://schemas.openxmlformats.org/officeDocument/2006/relationships/hyperlink" Target="consultantplus://offline/ref=0222906FFA45B25EF743BDA0B1A63D3C14D467E59F0BEF1CCD5703C416A747AC51DC8C82FA89B678BA5991A10DB4659225FF8CB46BI2c6L" TargetMode="External"/><Relationship Id="rId151" Type="http://schemas.openxmlformats.org/officeDocument/2006/relationships/hyperlink" Target="consultantplus://offline/ref=0222906FFA45B25EF743BDA0B1A63D3C14DA6DE79F05EF1CCD5703C416A747AC51DC8C87FE89BD25EB1690FD48E5769320FF8EB57726E97BI7c3L" TargetMode="External"/><Relationship Id="rId156" Type="http://schemas.openxmlformats.org/officeDocument/2006/relationships/hyperlink" Target="consultantplus://offline/ref=0222906FFA45B25EF743BDA0B1A63D3C14DA69EA960DEF1CCD5703C416A747AC51DC8C87FE89BD29EF1690FD48E5769320FF8EB57726E97BI7c3L" TargetMode="External"/><Relationship Id="rId13" Type="http://schemas.openxmlformats.org/officeDocument/2006/relationships/hyperlink" Target="consultantplus://offline/ref=0222906FFA45B25EF743BDA0B1A63D3C14D868E09D0EEF1CCD5703C416A747AC51DC8C87FE89BD2EE91690FD48E5769320FF8EB57726E97BI7c3L" TargetMode="External"/><Relationship Id="rId18" Type="http://schemas.openxmlformats.org/officeDocument/2006/relationships/hyperlink" Target="consultantplus://offline/ref=0222906FFA45B25EF743BDA0B1A63D3C14D566E39E0DEF1CCD5703C416A747AC51DC8C87FE89BD28EA1690FD48E5769320FF8EB57726E97BI7c3L" TargetMode="External"/><Relationship Id="rId39" Type="http://schemas.openxmlformats.org/officeDocument/2006/relationships/hyperlink" Target="consultantplus://offline/ref=0222906FFA45B25EF743BDA0B1A63D3C14D466EB9C0BEF1CCD5703C416A747AC43DCD48BFF8DA32CEA03C6AC0EIBc2L" TargetMode="External"/><Relationship Id="rId109" Type="http://schemas.openxmlformats.org/officeDocument/2006/relationships/hyperlink" Target="consultantplus://offline/ref=0222906FFA45B25EF743BDA0B1A63D3C14D467E59F0BEF1CCD5703C416A747AC51DC8C84F98EB678BA5991A10DB4659225FF8CB46BI2c6L" TargetMode="External"/><Relationship Id="rId34" Type="http://schemas.openxmlformats.org/officeDocument/2006/relationships/hyperlink" Target="consultantplus://offline/ref=0222906FFA45B25EF743BDA0B1A63D3C14D467E59F0BEF1CCD5703C416A747AC43DCD48BFF8DA32CEA03C6AC0EIBc2L" TargetMode="External"/><Relationship Id="rId50" Type="http://schemas.openxmlformats.org/officeDocument/2006/relationships/hyperlink" Target="consultantplus://offline/ref=0222906FFA45B25EF743BDA0B1A63D3C14D466EB9C0BEF1CCD5703C416A747AC51DC8C87FE88B52AE21690FD48E5769320FF8EB57726E97BI7c3L" TargetMode="External"/><Relationship Id="rId55" Type="http://schemas.openxmlformats.org/officeDocument/2006/relationships/hyperlink" Target="consultantplus://offline/ref=0222906FFA45B25EF743BDA0B1A63D3C14D466EB9C0BEF1CCD5703C416A747AC51DC8C87FE88BE2EEE1690FD48E5769320FF8EB57726E97BI7c3L" TargetMode="External"/><Relationship Id="rId76" Type="http://schemas.openxmlformats.org/officeDocument/2006/relationships/hyperlink" Target="consultantplus://offline/ref=0222906FFA45B25EF743BDA0B1A63D3C14D466EB9C0BEF1CCD5703C416A747AC51DC8C87F881B427BF4C80F901B17F8C24E090B66926IEcBL" TargetMode="External"/><Relationship Id="rId97" Type="http://schemas.openxmlformats.org/officeDocument/2006/relationships/hyperlink" Target="consultantplus://offline/ref=0222906FFA45B25EF743BDA0B1A63D3C16D867EB9F0CEF1CCD5703C416A747AC43DCD48BFF8DA32CEA03C6AC0EIBc2L" TargetMode="External"/><Relationship Id="rId104" Type="http://schemas.openxmlformats.org/officeDocument/2006/relationships/hyperlink" Target="consultantplus://offline/ref=0222906FFA45B25EF743BDA0B1A63D3C14D467E59F0BEF1CCD5703C416A747AC51DC8C84F98EB678BA5991A10DB4659225FF8CB46BI2c6L" TargetMode="External"/><Relationship Id="rId120" Type="http://schemas.openxmlformats.org/officeDocument/2006/relationships/hyperlink" Target="consultantplus://offline/ref=0222906FFA45B25EF743BDA0B1A63D3C14D467E59F0BEF1CCD5703C416A747AC51DC8C87FE89BF2CE31690FD48E5769320FF8EB57726E97BI7c3L" TargetMode="External"/><Relationship Id="rId125" Type="http://schemas.openxmlformats.org/officeDocument/2006/relationships/hyperlink" Target="consultantplus://offline/ref=0222906FFA45B25EF743BDA0B1A63D3C14D467E59F0BEF1CCD5703C416A747AC51DC8C87FE89BF2CE31690FD48E5769320FF8EB57726E97BI7c3L" TargetMode="External"/><Relationship Id="rId141" Type="http://schemas.openxmlformats.org/officeDocument/2006/relationships/hyperlink" Target="consultantplus://offline/ref=0222906FFA45B25EF743BDA0B1A63D3C15DD69E59C09EF1CCD5703C416A747AC51DC8C87FE89BD25E91690FD48E5769320FF8EB57726E97BI7c3L" TargetMode="External"/><Relationship Id="rId146" Type="http://schemas.openxmlformats.org/officeDocument/2006/relationships/hyperlink" Target="consultantplus://offline/ref=0222906FFA45B25EF743BDA0B1A63D3C14D56DEA990EEF1CCD5703C416A747AC51DC8C87FE88B42DED1690FD48E5769320FF8EB57726E97BI7c3L" TargetMode="External"/><Relationship Id="rId167" Type="http://schemas.openxmlformats.org/officeDocument/2006/relationships/hyperlink" Target="consultantplus://offline/ref=0222906FFA45B25EF743BDA0B1A63D3C14DA69EA960DEF1CCD5703C416A747AC51DC8C87FE89B92FED1690FD48E5769320FF8EB57726E97BI7c3L" TargetMode="External"/><Relationship Id="rId7" Type="http://schemas.openxmlformats.org/officeDocument/2006/relationships/hyperlink" Target="consultantplus://offline/ref=0222906FFA45B25EF743BDA0B1A63D3C14D466E19908EF1CCD5703C416A747AC51DC8C87FE89BD2DE81690FD48E5769320FF8EB57726E97BI7c3L" TargetMode="External"/><Relationship Id="rId71" Type="http://schemas.openxmlformats.org/officeDocument/2006/relationships/hyperlink" Target="consultantplus://offline/ref=0222906FFA45B25EF743BDA0B1A63D3C14D467E59F0BEF1CCD5703C416A747AC51DC8C87FE89BD25EC1690FD48E5769320FF8EB57726E97BI7c3L" TargetMode="External"/><Relationship Id="rId92" Type="http://schemas.openxmlformats.org/officeDocument/2006/relationships/hyperlink" Target="consultantplus://offline/ref=0222906FFA45B25EF743BDA0B1A63D3C14D467E59F0BEF1CCD5703C416A747AC51DC8C87FE89BF2CE31690FD48E5769320FF8EB57726E97BI7c3L" TargetMode="External"/><Relationship Id="rId162" Type="http://schemas.openxmlformats.org/officeDocument/2006/relationships/hyperlink" Target="consultantplus://offline/ref=0222906FFA45B25EF743BDA0B1A63D3C14DA69EA960DEF1CCD5703C416A747AC51DC8C87FE89BC2EED1690FD48E5769320FF8EB57726E97BI7c3L" TargetMode="External"/><Relationship Id="rId2" Type="http://schemas.microsoft.com/office/2007/relationships/stylesWithEffects" Target="stylesWithEffects.xml"/><Relationship Id="rId29" Type="http://schemas.openxmlformats.org/officeDocument/2006/relationships/hyperlink" Target="consultantplus://offline/ref=0222906FFA45B25EF743BDA0B1A63D3C14D467E59F0BEF1CCD5703C416A747AC43DCD48BFF8DA32CEA03C6AC0EIBc2L" TargetMode="External"/><Relationship Id="rId24" Type="http://schemas.openxmlformats.org/officeDocument/2006/relationships/hyperlink" Target="consultantplus://offline/ref=0222906FFA45B25EF743BDA0B1A63D3C14DB6DEB9D0AEF1CCD5703C416A747AC51DC8C87FE89BD2FE81690FD48E5769320FF8EB57726E97BI7c3L" TargetMode="External"/><Relationship Id="rId40" Type="http://schemas.openxmlformats.org/officeDocument/2006/relationships/hyperlink" Target="consultantplus://offline/ref=0222906FFA45B25EF743BDA0B1A63D3C14D466EB9C0BEF1CCD5703C416A747AC51DC8C87FE88B529E31690FD48E5769320FF8EB57726E97BI7c3L" TargetMode="External"/><Relationship Id="rId45" Type="http://schemas.openxmlformats.org/officeDocument/2006/relationships/hyperlink" Target="consultantplus://offline/ref=0222906FFA45B25EF743BDA0B1A63D3C14D467E59F0BEF1CCD5703C416A747AC51DC8C87F78CB678BA5991A10DB4659225FF8CB46BI2c6L" TargetMode="External"/><Relationship Id="rId66" Type="http://schemas.openxmlformats.org/officeDocument/2006/relationships/hyperlink" Target="consultantplus://offline/ref=0222906FFA45B25EF743BDA0B1A63D3C13DC6CEB980BEF1CCD5703C416A747AC51DC8C87FE89BF2DEA1690FD48E5769320FF8EB57726E97BI7c3L" TargetMode="External"/><Relationship Id="rId87" Type="http://schemas.openxmlformats.org/officeDocument/2006/relationships/hyperlink" Target="consultantplus://offline/ref=0222906FFA45B25EF743BDA0B1A63D3C14D467E59F0BEF1CCD5703C416A747AC43DCD48BFF8DA32CEA03C6AC0EIBc2L" TargetMode="External"/><Relationship Id="rId110" Type="http://schemas.openxmlformats.org/officeDocument/2006/relationships/hyperlink" Target="consultantplus://offline/ref=0222906FFA45B25EF743BDA0B1A63D3C14D467E59F0BEF1CCD5703C416A747AC51DC8C84F98EB678BA5991A10DB4659225FF8CB46BI2c6L" TargetMode="External"/><Relationship Id="rId115" Type="http://schemas.openxmlformats.org/officeDocument/2006/relationships/hyperlink" Target="consultantplus://offline/ref=0222906FFA45B25EF743BDA0B1A63D3C14D467E59F0BEF1CCD5703C416A747AC51DC8C85F688B678BA5991A10DB4659225FF8CB46BI2c6L" TargetMode="External"/><Relationship Id="rId131" Type="http://schemas.openxmlformats.org/officeDocument/2006/relationships/hyperlink" Target="consultantplus://offline/ref=0222906FFA45B25EF743BDA0B1A63D3C14D467E59F0BEF1CCD5703C416A747AC51DC8C87FE89BC2AEF1690FD48E5769320FF8EB57726E97BI7c3L" TargetMode="External"/><Relationship Id="rId136" Type="http://schemas.openxmlformats.org/officeDocument/2006/relationships/hyperlink" Target="consultantplus://offline/ref=0222906FFA45B25EF743BDA0B1A63D3C13DC6AE49B04EF1CCD5703C416A747AC43DCD48BFF8DA32CEA03C6AC0EIBc2L" TargetMode="External"/><Relationship Id="rId157" Type="http://schemas.openxmlformats.org/officeDocument/2006/relationships/hyperlink" Target="consultantplus://offline/ref=0222906FFA45B25EF743BDA0B1A63D3C14DA69EA960DEF1CCD5703C416A747AC51DC8C87FE89BC2CED1690FD48E5769320FF8EB57726E97BI7c3L" TargetMode="External"/><Relationship Id="rId61" Type="http://schemas.openxmlformats.org/officeDocument/2006/relationships/hyperlink" Target="consultantplus://offline/ref=0222906FFA45B25EF743BDA0B1A63D3C14D56EE39F0EEF1CCD5703C416A747AC51DC8C87FE89BF25EB1690FD48E5769320FF8EB57726E97BI7c3L" TargetMode="External"/><Relationship Id="rId82" Type="http://schemas.openxmlformats.org/officeDocument/2006/relationships/hyperlink" Target="consultantplus://offline/ref=0222906FFA45B25EF743BDA0B1A63D3C14D466EB9C0BEF1CCD5703C416A747AC51DC8C87FA8CB827BF4C80F901B17F8C24E090B66926IEcBL" TargetMode="External"/><Relationship Id="rId152" Type="http://schemas.openxmlformats.org/officeDocument/2006/relationships/hyperlink" Target="consultantplus://offline/ref=0222906FFA45B25EF743BDA0B1A63D3C14DA69EA960DEF1CCD5703C416A747AC51DC8C87FE89BD2EEF1690FD48E5769320FF8EB57726E97BI7c3L" TargetMode="External"/><Relationship Id="rId19" Type="http://schemas.openxmlformats.org/officeDocument/2006/relationships/hyperlink" Target="consultantplus://offline/ref=0222906FFA45B25EF743BDA0B1A63D3C13DC6CEB980BEF1CCD5703C416A747AC51DC8C87FE89BF2CE31690FD48E5769320FF8EB57726E97BI7c3L" TargetMode="External"/><Relationship Id="rId14" Type="http://schemas.openxmlformats.org/officeDocument/2006/relationships/hyperlink" Target="consultantplus://offline/ref=0222906FFA45B25EF743BDA0B1A63D3C14DA6EE29A04EF1CCD5703C416A747AC51DC8C87FE89BD29EE1690FD48E5769320FF8EB57726E97BI7c3L" TargetMode="External"/><Relationship Id="rId30" Type="http://schemas.openxmlformats.org/officeDocument/2006/relationships/hyperlink" Target="consultantplus://offline/ref=0222906FFA45B25EF743BDA0B1A63D3C14D466EB9C0BEF1CCD5703C416A747AC43DCD48BFF8DA32CEA03C6AC0EIBc2L" TargetMode="External"/><Relationship Id="rId35" Type="http://schemas.openxmlformats.org/officeDocument/2006/relationships/hyperlink" Target="consultantplus://offline/ref=0222906FFA45B25EF743BDA0B1A63D3C14D466EB9C0BEF1CCD5703C416A747AC43DCD48BFF8DA32CEA03C6AC0EIBc2L" TargetMode="External"/><Relationship Id="rId56" Type="http://schemas.openxmlformats.org/officeDocument/2006/relationships/hyperlink" Target="consultantplus://offline/ref=0222906FFA45B25EF743BDA0B1A63D3C14D467E59F0BEF1CCD5703C416A747AC51DC8C87F78BB678BA5991A10DB4659225FF8CB46BI2c6L" TargetMode="External"/><Relationship Id="rId77" Type="http://schemas.openxmlformats.org/officeDocument/2006/relationships/hyperlink" Target="consultantplus://offline/ref=0222906FFA45B25EF743BDA0B1A63D3C14D56EE29B0CEF1CCD5703C416A747AC51DC8C87FE89BF2CE21690FD48E5769320FF8EB57726E97BI7c3L" TargetMode="External"/><Relationship Id="rId100" Type="http://schemas.openxmlformats.org/officeDocument/2006/relationships/hyperlink" Target="consultantplus://offline/ref=0222906FFA45B25EF743BDA0B1A63D3C14D467E59F0BEF1CCD5703C416A747AC51DC8C84FC81B678BA5991A10DB4659225FF8CB46BI2c6L" TargetMode="External"/><Relationship Id="rId105" Type="http://schemas.openxmlformats.org/officeDocument/2006/relationships/hyperlink" Target="consultantplus://offline/ref=0222906FFA45B25EF743BDA0B1A63D3C14D467E59F0BEF1CCD5703C416A747AC51DC8C85F688B678BA5991A10DB4659225FF8CB46BI2c6L" TargetMode="External"/><Relationship Id="rId126" Type="http://schemas.openxmlformats.org/officeDocument/2006/relationships/hyperlink" Target="consultantplus://offline/ref=0222906FFA45B25EF743BDA0B1A63D3C14D467E59F0BEF1CCD5703C416A747AC51DC8C87FE89BC2AEF1690FD48E5769320FF8EB57726E97BI7c3L" TargetMode="External"/><Relationship Id="rId147" Type="http://schemas.openxmlformats.org/officeDocument/2006/relationships/hyperlink" Target="consultantplus://offline/ref=0222906FFA45B25EF743BDA0B1A63D3C13DC6AE49B04EF1CCD5703C416A747AC43DCD48BFF8DA32CEA03C6AC0EIBc2L" TargetMode="External"/><Relationship Id="rId168" Type="http://schemas.openxmlformats.org/officeDocument/2006/relationships/fontTable" Target="fontTable.xml"/><Relationship Id="rId8" Type="http://schemas.openxmlformats.org/officeDocument/2006/relationships/hyperlink" Target="consultantplus://offline/ref=0222906FFA45B25EF743BDA0B1A63D3C14D468E69C04EF1CCD5703C416A747AC51DC8C84FB82E97DAF48C9AD08AE7B933AE38EB6I6cBL" TargetMode="External"/><Relationship Id="rId51" Type="http://schemas.openxmlformats.org/officeDocument/2006/relationships/hyperlink" Target="consultantplus://offline/ref=0222906FFA45B25EF743BDA0B1A63D3C14D466EB9C0BEF1CCD5703C416A747AC51DC8C87FE88BF29EC1690FD48E5769320FF8EB57726E97BI7c3L" TargetMode="External"/><Relationship Id="rId72" Type="http://schemas.openxmlformats.org/officeDocument/2006/relationships/hyperlink" Target="consultantplus://offline/ref=0222906FFA45B25EF743BDA0B1A63D3C13DC6CEB980BEF1CCD5703C416A747AC51DC8C87FE89BF2DE91690FD48E5769320FF8EB57726E97BI7c3L" TargetMode="External"/><Relationship Id="rId93" Type="http://schemas.openxmlformats.org/officeDocument/2006/relationships/hyperlink" Target="consultantplus://offline/ref=0222906FFA45B25EF743BDA0B1A63D3C14D467E59F0BEF1CCD5703C416A747AC51DC8C87FE89BC2AEF1690FD48E5769320FF8EB57726E97BI7c3L" TargetMode="External"/><Relationship Id="rId98" Type="http://schemas.openxmlformats.org/officeDocument/2006/relationships/hyperlink" Target="consultantplus://offline/ref=0222906FFA45B25EF743BDA0B1A63D3C14D56DEA990EEF1CCD5703C416A747AC43DCD48BFF8DA32CEA03C6AC0EIBc2L" TargetMode="External"/><Relationship Id="rId121" Type="http://schemas.openxmlformats.org/officeDocument/2006/relationships/hyperlink" Target="consultantplus://offline/ref=0222906FFA45B25EF743BDA0B1A63D3C14D467E59F0BEF1CCD5703C416A747AC51DC8C85F688B678BA5991A10DB4659225FF8CB46BI2c6L" TargetMode="External"/><Relationship Id="rId142" Type="http://schemas.openxmlformats.org/officeDocument/2006/relationships/hyperlink" Target="consultantplus://offline/ref=0222906FFA45B25EF743BDA0B1A63D3C15DD69E59C09EF1CCD5703C416A747AC51DC8C84FB82E97DAF48C9AD08AE7B933AE38EB6I6cBL" TargetMode="External"/><Relationship Id="rId163" Type="http://schemas.openxmlformats.org/officeDocument/2006/relationships/hyperlink" Target="consultantplus://offline/ref=0222906FFA45B25EF743BDA0B1A63D3C14DA69EA960DEF1CCD5703C416A747AC51DC8C87FE89BC2EEC1690FD48E5769320FF8EB57726E97BI7c3L" TargetMode="External"/><Relationship Id="rId3" Type="http://schemas.openxmlformats.org/officeDocument/2006/relationships/settings" Target="settings.xml"/><Relationship Id="rId25" Type="http://schemas.openxmlformats.org/officeDocument/2006/relationships/hyperlink" Target="consultantplus://offline/ref=0222906FFA45B25EF743BDA0B1A63D3C13DC6EE69C0FEF1CCD5703C416A747AC43DCD48BFF8DA32CEA03C6AC0EIBc2L" TargetMode="External"/><Relationship Id="rId46" Type="http://schemas.openxmlformats.org/officeDocument/2006/relationships/hyperlink" Target="consultantplus://offline/ref=0222906FFA45B25EF743BDA0B1A63D3C14D467E59F0BEF1CCD5703C416A747AC51DC8C84FC81B678BA5991A10DB4659225FF8CB46BI2c6L" TargetMode="External"/><Relationship Id="rId67" Type="http://schemas.openxmlformats.org/officeDocument/2006/relationships/hyperlink" Target="consultantplus://offline/ref=0222906FFA45B25EF743BDA0B1A63D3C14D466EB9C0BEF1CCD5703C416A747AC43DCD48BFF8DA32CEA03C6AC0EIBc2L" TargetMode="External"/><Relationship Id="rId116" Type="http://schemas.openxmlformats.org/officeDocument/2006/relationships/hyperlink" Target="consultantplus://offline/ref=0222906FFA45B25EF743BDA0B1A63D3C14D467E59F0BEF1CCD5703C416A747AC51DC8C85F688B678BA5991A10DB4659225FF8CB46BI2c6L" TargetMode="External"/><Relationship Id="rId137" Type="http://schemas.openxmlformats.org/officeDocument/2006/relationships/hyperlink" Target="consultantplus://offline/ref=0222906FFA45B25EF743BDA0B1A63D3C14D467E59F0BEF1CCD5703C416A747AC51DC8C82FA89B678BA5991A10DB4659225FF8CB46BI2c6L" TargetMode="External"/><Relationship Id="rId158" Type="http://schemas.openxmlformats.org/officeDocument/2006/relationships/hyperlink" Target="consultantplus://offline/ref=0222906FFA45B25EF743BDA0B1A63D3C14DA69EA960DEF1CCD5703C416A747AC51DC8C87FE89BC2DE81690FD48E5769320FF8EB57726E97BI7c3L" TargetMode="External"/><Relationship Id="rId20" Type="http://schemas.openxmlformats.org/officeDocument/2006/relationships/hyperlink" Target="consultantplus://offline/ref=0222906FFA45B25EF743BDA0B1A63D3C14D466EB9C0BEF1CCD5703C416A747AC51DC8C87FE88BE2BEC1690FD48E5769320FF8EB57726E97BI7c3L" TargetMode="External"/><Relationship Id="rId41" Type="http://schemas.openxmlformats.org/officeDocument/2006/relationships/hyperlink" Target="consultantplus://offline/ref=0222906FFA45B25EF743BDA0B1A63D3C14D466EB9C0BEF1CCD5703C416A747AC51DC8C87FE88B52AE21690FD48E5769320FF8EB57726E97BI7c3L" TargetMode="External"/><Relationship Id="rId62" Type="http://schemas.openxmlformats.org/officeDocument/2006/relationships/hyperlink" Target="consultantplus://offline/ref=0222906FFA45B25EF743BDA0B1A63D3C14D56EE39F0EEF1CCD5703C416A747AC51DC8C87FE89BF25E91690FD48E5769320FF8EB57726E97BI7c3L" TargetMode="External"/><Relationship Id="rId83" Type="http://schemas.openxmlformats.org/officeDocument/2006/relationships/hyperlink" Target="consultantplus://offline/ref=0222906FFA45B25EF743BDA0B1A63D3C14D466EB9C0BEF1CCD5703C416A747AC51DC8C87FA8CB827BF4C80F901B17F8C24E090B66926IEcBL" TargetMode="External"/><Relationship Id="rId88" Type="http://schemas.openxmlformats.org/officeDocument/2006/relationships/hyperlink" Target="consultantplus://offline/ref=0222906FFA45B25EF743BDA0B1A63D3C15DD69E59C09EF1CCD5703C416A747AC51DC8C80F682E97DAF48C9AD08AE7B933AE38EB6I6cBL" TargetMode="External"/><Relationship Id="rId111" Type="http://schemas.openxmlformats.org/officeDocument/2006/relationships/hyperlink" Target="consultantplus://offline/ref=0222906FFA45B25EF743BDA0B1A63D3C14D467E59F0BEF1CCD5703C416A747AC51DC8C84F98EB678BA5991A10DB4659225FF8CB46BI2c6L" TargetMode="External"/><Relationship Id="rId132" Type="http://schemas.openxmlformats.org/officeDocument/2006/relationships/hyperlink" Target="consultantplus://offline/ref=0222906FFA45B25EF743BDA0B1A63D3C14D467E59F0BEF1CCD5703C416A747AC51DC8C87FE89BC2AED1690FD48E5769320FF8EB57726E97BI7c3L" TargetMode="External"/><Relationship Id="rId153" Type="http://schemas.openxmlformats.org/officeDocument/2006/relationships/hyperlink" Target="consultantplus://offline/ref=0222906FFA45B25EF743BDA0B1A63D3C14DA69EA960DEF1CCD5703C416A747AC51DC8C87FE89BD28EA1690FD48E5769320FF8EB57726E97BI7c3L" TargetMode="External"/><Relationship Id="rId15" Type="http://schemas.openxmlformats.org/officeDocument/2006/relationships/hyperlink" Target="consultantplus://offline/ref=0222906FFA45B25EF743BDA0B1A63D3C14D968E4970AEF1CCD5703C416A747AC43DCD48BFF8DA32CEA03C6AC0EIBc2L" TargetMode="External"/><Relationship Id="rId36" Type="http://schemas.openxmlformats.org/officeDocument/2006/relationships/hyperlink" Target="consultantplus://offline/ref=0222906FFA45B25EF743BDA0B1A63D3C13DC6CEB980BEF1CCD5703C416A747AC51DC8C87FE89BF2DEB1690FD48E5769320FF8EB57726E97BI7c3L" TargetMode="External"/><Relationship Id="rId57" Type="http://schemas.openxmlformats.org/officeDocument/2006/relationships/hyperlink" Target="consultantplus://offline/ref=0222906FFA45B25EF743BDA0B1A63D3C14D467E59F0BEF1CCD5703C416A747AC51DC8C87F78CB678BA5991A10DB4659225FF8CB46BI2c6L" TargetMode="External"/><Relationship Id="rId106" Type="http://schemas.openxmlformats.org/officeDocument/2006/relationships/hyperlink" Target="consultantplus://offline/ref=0222906FFA45B25EF743BDA0B1A63D3C14D467E59F0BEF1CCD5703C416A747AC51DC8C84FC81B678BA5991A10DB4659225FF8CB46BI2c6L" TargetMode="External"/><Relationship Id="rId127" Type="http://schemas.openxmlformats.org/officeDocument/2006/relationships/hyperlink" Target="consultantplus://offline/ref=0222906FFA45B25EF743BDA0B1A63D3C14D467E59F0BEF1CCD5703C416A747AC51DC8C87FE89BC2AED1690FD48E5769320FF8EB57726E97BI7c3L" TargetMode="External"/><Relationship Id="rId10" Type="http://schemas.openxmlformats.org/officeDocument/2006/relationships/hyperlink" Target="consultantplus://offline/ref=0222906FFA45B25EF743BDA0B1A63D3C16D56DE59904EF1CCD5703C416A747AC51DC8C87FE89BD2DEF1690FD48E5769320FF8EB57726E97BI7c3L" TargetMode="External"/><Relationship Id="rId31" Type="http://schemas.openxmlformats.org/officeDocument/2006/relationships/hyperlink" Target="consultantplus://offline/ref=0222906FFA45B25EF743BDA0B1A63D3C14D467E59F0BEF1CCD5703C416A747AC51DC8C84F98EB678BA5991A10DB4659225FF8CB46BI2c6L" TargetMode="External"/><Relationship Id="rId52" Type="http://schemas.openxmlformats.org/officeDocument/2006/relationships/hyperlink" Target="consultantplus://offline/ref=0222906FFA45B25EF743BDA0B1A63D3C14D466E29A0AEF1CCD5703C416A747AC51DC8C87FE89BD28E21690FD48E5769320FF8EB57726E97BI7c3L" TargetMode="External"/><Relationship Id="rId73" Type="http://schemas.openxmlformats.org/officeDocument/2006/relationships/hyperlink" Target="consultantplus://offline/ref=0222906FFA45B25EF743BDA0B1A63D3C14D466EB9C0BEF1CCD5703C416A747AC51DC8C87F881B427BF4C80F901B17F8C24E090B66926IEcBL" TargetMode="External"/><Relationship Id="rId78" Type="http://schemas.openxmlformats.org/officeDocument/2006/relationships/hyperlink" Target="consultantplus://offline/ref=0222906FFA45B25EF743BDA0B1A63D3C14D467E59F0BEF1CCD5703C416A747AC51DC8C87FE89BC29EA1690FD48E5769320FF8EB57726E97BI7c3L" TargetMode="External"/><Relationship Id="rId94" Type="http://schemas.openxmlformats.org/officeDocument/2006/relationships/hyperlink" Target="consultantplus://offline/ref=0222906FFA45B25EF743BDA0B1A63D3C14D467E59F0BEF1CCD5703C416A747AC51DC8C87FE89BC2AED1690FD48E5769320FF8EB57726E97BI7c3L" TargetMode="External"/><Relationship Id="rId99" Type="http://schemas.openxmlformats.org/officeDocument/2006/relationships/hyperlink" Target="consultantplus://offline/ref=0222906FFA45B25EF743BDA0B1A63D3C14D467E59F0BEF1CCD5703C416A747AC43DCD48BFF8DA32CEA03C6AC0EIBc2L" TargetMode="External"/><Relationship Id="rId101" Type="http://schemas.openxmlformats.org/officeDocument/2006/relationships/hyperlink" Target="consultantplus://offline/ref=0222906FFA45B25EF743BDA0B1A63D3C14D467E59F0BEF1CCD5703C416A747AC51DC8C84F98EB678BA5991A10DB4659225FF8CB46BI2c6L" TargetMode="External"/><Relationship Id="rId122" Type="http://schemas.openxmlformats.org/officeDocument/2006/relationships/hyperlink" Target="consultantplus://offline/ref=0222906FFA45B25EF743BDA0B1A63D3C14D467E59F0BEF1CCD5703C416A747AC51DC8C87FE89BC2AEF1690FD48E5769320FF8EB57726E97BI7c3L" TargetMode="External"/><Relationship Id="rId143" Type="http://schemas.openxmlformats.org/officeDocument/2006/relationships/hyperlink" Target="consultantplus://offline/ref=0222906FFA45B25EF743BDA0B1A63D3C13DC6EE69C0FEF1CCD5703C416A747AC43DCD48BFF8DA32CEA03C6AC0EIBc2L" TargetMode="External"/><Relationship Id="rId148" Type="http://schemas.openxmlformats.org/officeDocument/2006/relationships/hyperlink" Target="consultantplus://offline/ref=0222906FFA45B25EF743BDA0B1A63D3C13DC6AE49B04EF1CCD5703C416A747AC43DCD48BFF8DA32CEA03C6AC0EIBc2L" TargetMode="External"/><Relationship Id="rId164" Type="http://schemas.openxmlformats.org/officeDocument/2006/relationships/hyperlink" Target="consultantplus://offline/ref=0222906FFA45B25EF743BDA0B1A63D3C14DA69EA960DEF1CCD5703C416A747AC51DC8C87FE89BC28EA1690FD48E5769320FF8EB57726E97BI7c3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22906FFA45B25EF743BDA0B1A63D3C14DA67E39D09EF1CCD5703C416A747AC43DCD48BFF8DA32CEA03C6AC0EIBc2L" TargetMode="External"/><Relationship Id="rId26" Type="http://schemas.openxmlformats.org/officeDocument/2006/relationships/hyperlink" Target="consultantplus://offline/ref=0222906FFA45B25EF743BDA0B1A63D3C16DF67E19C0FEF1CCD5703C416A747AC51DC8C87FE89BD2CE31690FD48E5769320FF8EB57726E97BI7c3L" TargetMode="External"/><Relationship Id="rId47" Type="http://schemas.openxmlformats.org/officeDocument/2006/relationships/hyperlink" Target="consultantplus://offline/ref=0222906FFA45B25EF743BDA0B1A63D3C14D467E59F0BEF1CCD5703C416A747AC51DC8C84F98EB678BA5991A10DB4659225FF8CB46BI2c6L" TargetMode="External"/><Relationship Id="rId68" Type="http://schemas.openxmlformats.org/officeDocument/2006/relationships/hyperlink" Target="consultantplus://offline/ref=0222906FFA45B25EF743BDA0B1A63D3C14D566E39E0DEF1CCD5703C416A747AC51DC8C87FE89BD2EEF1690FD48E5769320FF8EB57726E97BI7c3L" TargetMode="External"/><Relationship Id="rId89" Type="http://schemas.openxmlformats.org/officeDocument/2006/relationships/hyperlink" Target="consultantplus://offline/ref=0222906FFA45B25EF743BDA0B1A63D3C14D467E59F0BEF1CCD5703C416A747AC51DC8C82FC8BB678BA5991A10DB4659225FF8CB46BI2c6L" TargetMode="External"/><Relationship Id="rId112" Type="http://schemas.openxmlformats.org/officeDocument/2006/relationships/hyperlink" Target="consultantplus://offline/ref=0222906FFA45B25EF743BDA0B1A63D3C14D467E59F0BEF1CCD5703C416A747AC51DC8C84F78BB678BA5991A10DB4659225FF8CB46BI2c6L" TargetMode="External"/><Relationship Id="rId133" Type="http://schemas.openxmlformats.org/officeDocument/2006/relationships/hyperlink" Target="consultantplus://offline/ref=0222906FFA45B25EF743BDA0B1A63D3C13DC6AE49B04EF1CCD5703C416A747AC43DCD48BFF8DA32CEA03C6AC0EIBc2L" TargetMode="External"/><Relationship Id="rId154" Type="http://schemas.openxmlformats.org/officeDocument/2006/relationships/hyperlink" Target="consultantplus://offline/ref=0222906FFA45B25EF743BDA0B1A63D3C14DA69EA960DEF1CCD5703C416A747AC51DC8C87FE89BD29E91690FD48E5769320FF8EB57726E97BI7c3L" TargetMode="External"/><Relationship Id="rId16" Type="http://schemas.openxmlformats.org/officeDocument/2006/relationships/hyperlink" Target="consultantplus://offline/ref=0222906FFA45B25EF743BDA0B1A63D3C14D968E49A08EF1CCD5703C416A747AC43DCD48BFF8DA32CEA03C6AC0EIBc2L" TargetMode="External"/><Relationship Id="rId37" Type="http://schemas.openxmlformats.org/officeDocument/2006/relationships/hyperlink" Target="consultantplus://offline/ref=0222906FFA45B25EF743BDA0B1A63D3C13DC6CEB980BEF1CCD5703C416A747AC51DC8C87FE89BF2DEB1690FD48E5769320FF8EB57726E97BI7c3L" TargetMode="External"/><Relationship Id="rId58" Type="http://schemas.openxmlformats.org/officeDocument/2006/relationships/hyperlink" Target="consultantplus://offline/ref=0222906FFA45B25EF743BDA0B1A63D3C14D468E69C04EF1CCD5703C416A747AC51DC8C84FF81B678BA5991A10DB4659225FF8CB46BI2c6L" TargetMode="External"/><Relationship Id="rId79" Type="http://schemas.openxmlformats.org/officeDocument/2006/relationships/hyperlink" Target="consultantplus://offline/ref=0222906FFA45B25EF743BDA0B1A63D3C14D466E19908EF1CCD5703C416A747AC51DC8C87FE89BA2BEE1690FD48E5769320FF8EB57726E97BI7c3L" TargetMode="External"/><Relationship Id="rId102" Type="http://schemas.openxmlformats.org/officeDocument/2006/relationships/hyperlink" Target="consultantplus://offline/ref=0222906FFA45B25EF743BDA0B1A63D3C14D467E59F0BEF1CCD5703C416A747AC51DC8C85F688B678BA5991A10DB4659225FF8CB46BI2c6L" TargetMode="External"/><Relationship Id="rId123" Type="http://schemas.openxmlformats.org/officeDocument/2006/relationships/hyperlink" Target="consultantplus://offline/ref=0222906FFA45B25EF743BDA0B1A63D3C14D467E59F0BEF1CCD5703C416A747AC51DC8C87FE89BC2AED1690FD48E5769320FF8EB57726E97BI7c3L" TargetMode="External"/><Relationship Id="rId144" Type="http://schemas.openxmlformats.org/officeDocument/2006/relationships/hyperlink" Target="consultantplus://offline/ref=0222906FFA45B25EF743BDA0B1A63D3C16DF67E19C0FEF1CCD5703C416A747AC51DC8C87FE89BD2CE31690FD48E5769320FF8EB57726E97BI7c3L" TargetMode="External"/><Relationship Id="rId90" Type="http://schemas.openxmlformats.org/officeDocument/2006/relationships/hyperlink" Target="consultantplus://offline/ref=0222906FFA45B25EF743BDA0B1A63D3C14D467E59F0BEF1CCD5703C416A747AC51DC8C82FC8DB678BA5991A10DB4659225FF8CB46BI2c6L" TargetMode="External"/><Relationship Id="rId165" Type="http://schemas.openxmlformats.org/officeDocument/2006/relationships/hyperlink" Target="consultantplus://offline/ref=0222906FFA45B25EF743BDA0B1A63D3C14DA69EA960DEF1CCD5703C416A747AC51DC8C87FE89BC28EF1690FD48E5769320FF8EB57726E97BI7c3L" TargetMode="External"/><Relationship Id="rId27" Type="http://schemas.openxmlformats.org/officeDocument/2006/relationships/hyperlink" Target="consultantplus://offline/ref=0222906FFA45B25EF743BDA0B1A63D3C16D867EB9F0CEF1CCD5703C416A747AC43DCD48BFF8DA32CEA03C6AC0EIBc2L" TargetMode="External"/><Relationship Id="rId48" Type="http://schemas.openxmlformats.org/officeDocument/2006/relationships/hyperlink" Target="consultantplus://offline/ref=0222906FFA45B25EF743BDA0B1A63D3C14D467E59F0BEF1CCD5703C416A747AC51DC8C84F78BB678BA5991A10DB4659225FF8CB46BI2c6L" TargetMode="External"/><Relationship Id="rId69" Type="http://schemas.openxmlformats.org/officeDocument/2006/relationships/hyperlink" Target="consultantplus://offline/ref=0222906FFA45B25EF743BDA0B1A63D3C14D466EB9C0BEF1CCD5703C416A747AC43DCD48BFF8DA32CEA03C6AC0EIBc2L" TargetMode="External"/><Relationship Id="rId113" Type="http://schemas.openxmlformats.org/officeDocument/2006/relationships/hyperlink" Target="consultantplus://offline/ref=0222906FFA45B25EF743BDA0B1A63D3C14D467E59F0BEF1CCD5703C416A747AC51DC8C84F78BB678BA5991A10DB4659225FF8CB46BI2c6L" TargetMode="External"/><Relationship Id="rId134" Type="http://schemas.openxmlformats.org/officeDocument/2006/relationships/hyperlink" Target="consultantplus://offline/ref=0222906FFA45B25EF743BDA0B1A63D3C14D467E59F0BEF1CCD5703C416A747AC51DC8C82FA89B678BA5991A10DB4659225FF8CB46BI2c6L" TargetMode="External"/><Relationship Id="rId80" Type="http://schemas.openxmlformats.org/officeDocument/2006/relationships/hyperlink" Target="consultantplus://offline/ref=0222906FFA45B25EF743BDA0B1A63D3C13DC6BE49F0AEF1CCD5703C416A747AC51DC8C87FE89BD2DE81690FD48E5769320FF8EB57726E97BI7c3L" TargetMode="External"/><Relationship Id="rId155" Type="http://schemas.openxmlformats.org/officeDocument/2006/relationships/hyperlink" Target="consultantplus://offline/ref=0222906FFA45B25EF743BDA0B1A63D3C14DA69EA960DEF1CCD5703C416A747AC51DC8C87FE89BD29E81690FD48E5769320FF8EB57726E97BI7c3L" TargetMode="External"/><Relationship Id="rId17" Type="http://schemas.openxmlformats.org/officeDocument/2006/relationships/hyperlink" Target="consultantplus://offline/ref=0222906FFA45B25EF743BDA0B1A63D3C14DA67E2960EEF1CCD5703C416A747AC51DC8C87FE89BD28E91690FD48E5769320FF8EB57726E97BI7c3L" TargetMode="External"/><Relationship Id="rId38" Type="http://schemas.openxmlformats.org/officeDocument/2006/relationships/hyperlink" Target="consultantplus://offline/ref=0222906FFA45B25EF743BDA0B1A63D3C13DC6CEB980BEF1CCD5703C416A747AC51DC8C87FE89BF2DEB1690FD48E5769320FF8EB57726E97BI7c3L" TargetMode="External"/><Relationship Id="rId59" Type="http://schemas.openxmlformats.org/officeDocument/2006/relationships/hyperlink" Target="consultantplus://offline/ref=0222906FFA45B25EF743BDA0B1A63D3C14DA69EA990FEF1CCD5703C416A747AC51DC8C87FE89BD2DE91690FD48E5769320FF8EB57726E97BI7c3L" TargetMode="External"/><Relationship Id="rId103" Type="http://schemas.openxmlformats.org/officeDocument/2006/relationships/hyperlink" Target="consultantplus://offline/ref=0222906FFA45B25EF743BDA0B1A63D3C14D467E59F0BEF1CCD5703C416A747AC51DC8C84FC81B678BA5991A10DB4659225FF8CB46BI2c6L" TargetMode="External"/><Relationship Id="rId124" Type="http://schemas.openxmlformats.org/officeDocument/2006/relationships/hyperlink" Target="consultantplus://offline/ref=0222906FFA45B25EF743BDA0B1A63D3C14D467E59F0BEF1CCD5703C416A747AC43DCD48BFF8DA32CEA03C6AC0EIB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2022-01-14T11:28:00Z</dcterms:created>
  <dcterms:modified xsi:type="dcterms:W3CDTF">2022-01-14T11:28:00Z</dcterms:modified>
</cp:coreProperties>
</file>